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73" w:rsidRPr="00EE177B" w:rsidRDefault="000F6B73" w:rsidP="00EE177B">
      <w:pPr>
        <w:spacing w:after="0" w:line="240" w:lineRule="auto"/>
        <w:ind w:firstLine="708"/>
        <w:jc w:val="center"/>
        <w:rPr>
          <w:rFonts w:ascii="Arial" w:hAnsi="Arial" w:cs="Arial"/>
          <w:b/>
          <w:sz w:val="24"/>
          <w:szCs w:val="24"/>
          <w:lang w:val="kk-KZ"/>
        </w:rPr>
      </w:pPr>
      <w:r w:rsidRPr="00EE177B">
        <w:rPr>
          <w:rFonts w:ascii="Arial" w:hAnsi="Arial" w:cs="Arial"/>
          <w:b/>
          <w:sz w:val="24"/>
          <w:szCs w:val="24"/>
        </w:rPr>
        <w:t xml:space="preserve">Тамақтануды ұйымдастыру мәселелері </w:t>
      </w:r>
      <w:proofErr w:type="spellStart"/>
      <w:r w:rsidRPr="00EE177B">
        <w:rPr>
          <w:rFonts w:ascii="Arial" w:hAnsi="Arial" w:cs="Arial"/>
          <w:b/>
          <w:sz w:val="24"/>
          <w:szCs w:val="24"/>
        </w:rPr>
        <w:t>бойынша</w:t>
      </w:r>
      <w:proofErr w:type="spellEnd"/>
      <w:r w:rsidRPr="00EE177B">
        <w:rPr>
          <w:rFonts w:ascii="Arial" w:hAnsi="Arial" w:cs="Arial"/>
          <w:b/>
          <w:sz w:val="24"/>
          <w:szCs w:val="24"/>
          <w:lang w:val="kk-KZ"/>
        </w:rPr>
        <w:t>.</w:t>
      </w:r>
    </w:p>
    <w:p w:rsidR="000F6B73" w:rsidRPr="00EE177B" w:rsidRDefault="000F6B73" w:rsidP="000F6B73">
      <w:pPr>
        <w:spacing w:after="0" w:line="240" w:lineRule="auto"/>
        <w:jc w:val="both"/>
        <w:rPr>
          <w:rFonts w:ascii="Arial" w:hAnsi="Arial" w:cs="Arial"/>
          <w:sz w:val="24"/>
          <w:szCs w:val="24"/>
          <w:lang w:val="kk-KZ"/>
        </w:rPr>
      </w:pP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 xml:space="preserve">2014 жылдан бастап депутаттардың бастамасы және мектеп директорларының ұсынысы бойынша мектепте тамақтануды ұйымдастыру бойынша көрсетілетін қызметтерді, тауарларды жеткізушіні таңдау тамақтану сапасына әсер ететін баға демпингіне, сондай-ақ мектеп директорларының көрсетілетін қызметтерді жеткізушілерге тікелей бақылауды жүзеге асыру мүмкіндігінің болмауына байланысты Мемлекеттік сатып алу жүйесінен шығарылды. </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Бүгінгі күні орта білім беру ұйымдарында білім алушыларды тамақтандыруды ұйымдастыру және мектепке дейінгі ұйымдарда, жетім балалар мен ата-анасының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тәртібі пысықталды (ҚР Б</w:t>
      </w:r>
      <w:r w:rsidR="00CF34E1" w:rsidRPr="00EE177B">
        <w:rPr>
          <w:rFonts w:ascii="Arial" w:hAnsi="Arial" w:cs="Arial"/>
          <w:sz w:val="24"/>
          <w:szCs w:val="24"/>
          <w:lang w:val="kk-KZ"/>
        </w:rPr>
        <w:t>ж</w:t>
      </w:r>
      <w:r w:rsidRPr="00EE177B">
        <w:rPr>
          <w:rFonts w:ascii="Arial" w:hAnsi="Arial" w:cs="Arial"/>
          <w:sz w:val="24"/>
          <w:szCs w:val="24"/>
          <w:lang w:val="kk-KZ"/>
        </w:rPr>
        <w:t>ҒМ 31.10.2018 ж. №598 бұйрығы).</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 xml:space="preserve">Балалардың тамақтану сапасы мен қауіпсіздігіне кепілдік беру мақсатында Ережеде қызметкерлердің білікті штаты бар осы қызметті көрсетуге неғұрлым дайындалған өнім берушіні таңдауға мүмкіндік беретін өлшемдер </w:t>
      </w:r>
      <w:r w:rsidR="00D53606" w:rsidRPr="00EE177B">
        <w:rPr>
          <w:rFonts w:ascii="Arial" w:hAnsi="Arial" w:cs="Arial"/>
          <w:sz w:val="24"/>
          <w:szCs w:val="24"/>
          <w:lang w:val="kk-KZ"/>
        </w:rPr>
        <w:t xml:space="preserve">қарастырылғын </w:t>
      </w:r>
      <w:r w:rsidRPr="00EE177B">
        <w:rPr>
          <w:rFonts w:ascii="Arial" w:hAnsi="Arial" w:cs="Arial"/>
          <w:i/>
          <w:sz w:val="24"/>
          <w:szCs w:val="24"/>
          <w:lang w:val="kk-KZ"/>
        </w:rPr>
        <w:t xml:space="preserve">(жұмыс тәжірибесі, аспаздардың біліктілігі, технологтардың, диетологтардың, оң сипаттамалардың, азық-түлік өнімдерінің өзіндік өндірісі, энергия үнемдейтін жабдықтардың болуы) </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2018 жылдан бастап тамақ өнімдерін сақтау жағдайына, дайындалатын тағамдардың қауіпсіздігі мен сапасына әсер ететін мектеп асханаларының материалдық-техникалық базасын жақсарту үшін мемлекеттік-жеке меншік әріптестік тетігі енгізілді.</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 xml:space="preserve">Сондай-ақ, Ережеге сәйкес конкурстық комиссиялардың құрамына ҮЕҰ және ата-аналар қауымдастығы, қамқоршылық кеңестері, </w:t>
      </w:r>
      <w:r w:rsidR="00C71390" w:rsidRPr="00EE177B">
        <w:rPr>
          <w:rFonts w:ascii="Arial" w:hAnsi="Arial" w:cs="Arial"/>
          <w:sz w:val="24"/>
          <w:szCs w:val="24"/>
          <w:lang w:val="kk-KZ"/>
        </w:rPr>
        <w:t xml:space="preserve">сонымен қатар </w:t>
      </w:r>
      <w:r w:rsidRPr="00EE177B">
        <w:rPr>
          <w:rFonts w:ascii="Arial" w:hAnsi="Arial" w:cs="Arial"/>
          <w:sz w:val="24"/>
          <w:szCs w:val="24"/>
          <w:lang w:val="kk-KZ"/>
        </w:rPr>
        <w:t>қоғамдық денсаулықты сақтаудың аумақтық органдарының өкілдері енгізілген.</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Өнім берушілердің жаңа піскен және табиғи азық-түліктерді пайдалануын қамтамасыз ету үшін</w:t>
      </w:r>
      <w:r w:rsidR="00CF34E1" w:rsidRPr="00EE177B">
        <w:rPr>
          <w:rFonts w:ascii="Arial" w:hAnsi="Arial" w:cs="Arial"/>
          <w:sz w:val="24"/>
          <w:szCs w:val="24"/>
          <w:lang w:val="kk-KZ"/>
        </w:rPr>
        <w:t>,</w:t>
      </w:r>
      <w:r w:rsidRPr="00EE177B">
        <w:rPr>
          <w:rFonts w:ascii="Arial" w:hAnsi="Arial" w:cs="Arial"/>
          <w:sz w:val="24"/>
          <w:szCs w:val="24"/>
          <w:lang w:val="kk-KZ"/>
        </w:rPr>
        <w:t xml:space="preserve"> өнім берушілердің мектептік тамақтандыруды ұйымдастыру кезінде </w:t>
      </w:r>
      <w:r w:rsidRPr="00EE177B">
        <w:rPr>
          <w:rFonts w:ascii="Arial" w:hAnsi="Arial" w:cs="Arial"/>
          <w:i/>
          <w:sz w:val="24"/>
          <w:szCs w:val="24"/>
          <w:lang w:val="kk-KZ"/>
        </w:rPr>
        <w:t>(шаруа немесе фермер қожалығы, жылыжай және басқалар)</w:t>
      </w:r>
      <w:r w:rsidRPr="00EE177B">
        <w:rPr>
          <w:rFonts w:ascii="Arial" w:hAnsi="Arial" w:cs="Arial"/>
          <w:sz w:val="24"/>
          <w:szCs w:val="24"/>
          <w:lang w:val="kk-KZ"/>
        </w:rPr>
        <w:t xml:space="preserve"> пайдаланылатын азық-түліктердің өз өндірісінің болуы үшін қосымша балл алуы және отандық өндірушілердің азық-түліктерін сатып алуы </w:t>
      </w:r>
      <w:r w:rsidR="00CF34E1" w:rsidRPr="00EE177B">
        <w:rPr>
          <w:rFonts w:ascii="Arial" w:hAnsi="Arial" w:cs="Arial"/>
          <w:sz w:val="24"/>
          <w:szCs w:val="24"/>
          <w:lang w:val="kk-KZ"/>
        </w:rPr>
        <w:t xml:space="preserve">Ережемен </w:t>
      </w:r>
      <w:r w:rsidRPr="00EE177B">
        <w:rPr>
          <w:rFonts w:ascii="Arial" w:hAnsi="Arial" w:cs="Arial"/>
          <w:sz w:val="24"/>
          <w:szCs w:val="24"/>
          <w:lang w:val="kk-KZ"/>
        </w:rPr>
        <w:t>көзделген.</w:t>
      </w:r>
    </w:p>
    <w:p w:rsidR="000F6B73" w:rsidRPr="00EE177B" w:rsidRDefault="00CF34E1"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Тағамдардың, т</w:t>
      </w:r>
      <w:r w:rsidR="000F6B73" w:rsidRPr="00EE177B">
        <w:rPr>
          <w:rFonts w:ascii="Arial" w:hAnsi="Arial" w:cs="Arial"/>
          <w:sz w:val="24"/>
          <w:szCs w:val="24"/>
          <w:lang w:val="kk-KZ"/>
        </w:rPr>
        <w:t>амақ өнімдері мен аспаздық өнімдердің тұтынушылық қасиеттері, олардың органолептикалық қасиеттері, дайындау технологиялары м</w:t>
      </w:r>
      <w:r w:rsidR="00C71390" w:rsidRPr="00EE177B">
        <w:rPr>
          <w:rFonts w:ascii="Arial" w:hAnsi="Arial" w:cs="Arial"/>
          <w:sz w:val="24"/>
          <w:szCs w:val="24"/>
          <w:lang w:val="kk-KZ"/>
        </w:rPr>
        <w:t>ен шарттары балаларға арналған т</w:t>
      </w:r>
      <w:r w:rsidR="000F6B73" w:rsidRPr="00EE177B">
        <w:rPr>
          <w:rFonts w:ascii="Arial" w:hAnsi="Arial" w:cs="Arial"/>
          <w:sz w:val="24"/>
          <w:szCs w:val="24"/>
          <w:lang w:val="kk-KZ"/>
        </w:rPr>
        <w:t>амақ өнімдерінің қауіпсіздігі бөлігінде Еуразиялық экономикалық одақтың техникалық регламенттеріне сәйкес келуі тиіс.</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Өнім беруші Шарт талаптарын бұзған немесе тиісінше орындамаған жағдайда, шарт сот тәртібімен бұзылады және осы өнім беруші жосықсыз деп жарияланады (</w:t>
      </w:r>
      <w:r w:rsidR="00CF34E1" w:rsidRPr="00EE177B">
        <w:rPr>
          <w:rFonts w:ascii="Arial" w:hAnsi="Arial" w:cs="Arial"/>
          <w:sz w:val="24"/>
          <w:szCs w:val="24"/>
          <w:lang w:val="kk-KZ"/>
        </w:rPr>
        <w:t xml:space="preserve">ҚР БжҒМ-нің </w:t>
      </w:r>
      <w:r w:rsidRPr="00EE177B">
        <w:rPr>
          <w:rFonts w:ascii="Arial" w:hAnsi="Arial" w:cs="Arial"/>
          <w:sz w:val="24"/>
          <w:szCs w:val="24"/>
          <w:lang w:val="kk-KZ"/>
        </w:rPr>
        <w:t>2018 жылғы 31 қазандағы №599 бұйрығы).</w:t>
      </w:r>
    </w:p>
    <w:p w:rsidR="000F6B73" w:rsidRPr="00EE177B" w:rsidRDefault="000F6B73" w:rsidP="000F6B73">
      <w:pPr>
        <w:spacing w:after="0" w:line="240" w:lineRule="auto"/>
        <w:ind w:firstLine="708"/>
        <w:jc w:val="both"/>
        <w:rPr>
          <w:rFonts w:ascii="Arial" w:hAnsi="Arial" w:cs="Arial"/>
          <w:i/>
          <w:sz w:val="24"/>
          <w:szCs w:val="24"/>
          <w:lang w:val="kk-KZ"/>
        </w:rPr>
      </w:pPr>
      <w:r w:rsidRPr="00EE177B">
        <w:rPr>
          <w:rFonts w:ascii="Arial" w:hAnsi="Arial" w:cs="Arial"/>
          <w:sz w:val="24"/>
          <w:szCs w:val="24"/>
          <w:lang w:val="kk-KZ"/>
        </w:rPr>
        <w:t xml:space="preserve">2015 жылы білім алушылардың жекелеген санаттарын сапалы тамақпен қамтамасыз ету мақсатында </w:t>
      </w:r>
      <w:r w:rsidR="003C50C7" w:rsidRPr="00EE177B">
        <w:rPr>
          <w:rFonts w:ascii="Arial" w:hAnsi="Arial" w:cs="Arial"/>
          <w:sz w:val="24"/>
          <w:szCs w:val="24"/>
          <w:lang w:val="kk-KZ"/>
        </w:rPr>
        <w:t>М</w:t>
      </w:r>
      <w:r w:rsidRPr="00EE177B">
        <w:rPr>
          <w:rFonts w:ascii="Arial" w:hAnsi="Arial" w:cs="Arial"/>
          <w:sz w:val="24"/>
          <w:szCs w:val="24"/>
          <w:lang w:val="kk-KZ"/>
        </w:rPr>
        <w:t xml:space="preserve">инистрлік Қазақ тамақтану академиясымен бірлесіп алғаш рет балалардың жас ерекшеліктерін ескере отырып, бір реттік мектепте тамақтанудың бірыңғай нормаларын әзірледі </w:t>
      </w:r>
      <w:r w:rsidRPr="00EE177B">
        <w:rPr>
          <w:rFonts w:ascii="Arial" w:hAnsi="Arial" w:cs="Arial"/>
          <w:i/>
          <w:sz w:val="24"/>
          <w:szCs w:val="24"/>
          <w:lang w:val="kk-KZ"/>
        </w:rPr>
        <w:t xml:space="preserve">(2012 жылғы 12 наурыздағы №320 ҚР </w:t>
      </w:r>
      <w:r w:rsidR="003C50C7" w:rsidRPr="00EE177B">
        <w:rPr>
          <w:rFonts w:ascii="Arial" w:hAnsi="Arial" w:cs="Arial"/>
          <w:i/>
          <w:sz w:val="24"/>
          <w:szCs w:val="24"/>
          <w:lang w:val="kk-KZ"/>
        </w:rPr>
        <w:t>ҮҚ толықтырулар енгізілді</w:t>
      </w:r>
      <w:r w:rsidRPr="00EE177B">
        <w:rPr>
          <w:rFonts w:ascii="Arial" w:hAnsi="Arial" w:cs="Arial"/>
          <w:i/>
          <w:sz w:val="24"/>
          <w:szCs w:val="24"/>
          <w:lang w:val="kk-KZ"/>
        </w:rPr>
        <w:t>).</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Бұл нормаларда балалардың ағзаға қажетті барлық микронутриенттерді: дәрумендерді, минералдық заттарды және микроэлементтерді алуы көзделген.</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2018 жылы Қазақстан Республикасының Денсаулық сақтау саласын дамытудың 2016-2019 жылдарға арналған "Денсаулық" мемлекеттік бағдарламасын іске асыру шеңберінде, сондай - ақ білім беру ұйымдары оқушыларының салауатты (ыстық) тамақтануына қызығушылығын арттыру мақсатында ҚР ДСМ оқу орындарында тамақтану рационы бойынша бірыңғай стандарттар</w:t>
      </w:r>
      <w:r w:rsidR="00CF34E1" w:rsidRPr="00EE177B">
        <w:rPr>
          <w:rFonts w:ascii="Arial" w:hAnsi="Arial" w:cs="Arial"/>
          <w:sz w:val="24"/>
          <w:szCs w:val="24"/>
          <w:lang w:val="kk-KZ"/>
        </w:rPr>
        <w:t>ы</w:t>
      </w:r>
      <w:r w:rsidRPr="00EE177B">
        <w:rPr>
          <w:rFonts w:ascii="Arial" w:hAnsi="Arial" w:cs="Arial"/>
          <w:sz w:val="24"/>
          <w:szCs w:val="24"/>
          <w:lang w:val="kk-KZ"/>
        </w:rPr>
        <w:t xml:space="preserve"> әзірленді.</w:t>
      </w:r>
    </w:p>
    <w:p w:rsidR="000F6B73" w:rsidRPr="00EE177B" w:rsidRDefault="003C50C7"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lastRenderedPageBreak/>
        <w:t>2019 жылдан бастап М</w:t>
      </w:r>
      <w:r w:rsidR="000F6B73" w:rsidRPr="00EE177B">
        <w:rPr>
          <w:rFonts w:ascii="Arial" w:hAnsi="Arial" w:cs="Arial"/>
          <w:sz w:val="24"/>
          <w:szCs w:val="24"/>
          <w:lang w:val="kk-KZ"/>
        </w:rPr>
        <w:t>инистрлік білім беру органдары мен ұйымдарының мектептік тамақтануын ұйымдастыруына камералық бақылау енгізді, ол объектіге бармай бақылау іс-шараларын жүргізуге мүмкіндік береді.</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Бұдан басқа, Министрлік ҚР ҚМ-мен бірлесіп Мемлекеттік сатып алу порталынан кейін конкурстық рәсімдерді электрондық форматқа ауыстыру мәселесін пысықтауда.</w:t>
      </w:r>
    </w:p>
    <w:p w:rsidR="00275334"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Бүгінгі күні мектеп қызметкерлері мен ата-аналар жұртшылығының қызмет көрсетуіне тұрақты бақылауды жүзеге асыру мүмкіндігі заңнамалық түрде қарастырылған.  Әр мектепте балалардың тамақтануын бақылау бойынша комиссия жұмыс істейді. Комиссияны мектеп директоры басқарады,құрамына мектеп медбикесі, педагогтар, ата-аналар комитетінің, қамқоршылық кеңесінің мүшелері кіреді.</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Тамақтануды ұйымдастыру ережесіне сәйкес қызметті жеткізуші ай сайын орта білім беру ұйымының басшысына олардың сапасы мен қауіпсіздігін растайтын құжаттарды қоса бере отырып, білім алушылар үшін пайдаланылатын тамақ өнімдерінің тізбесі туралы мәліметтерді ұсынуы тиіс.</w:t>
      </w:r>
    </w:p>
    <w:p w:rsidR="000F6B73" w:rsidRPr="00EE177B" w:rsidRDefault="000F6B73" w:rsidP="00B40B8C">
      <w:pPr>
        <w:spacing w:after="0" w:line="240" w:lineRule="auto"/>
        <w:ind w:firstLine="708"/>
        <w:jc w:val="both"/>
        <w:rPr>
          <w:rFonts w:ascii="Arial" w:hAnsi="Arial" w:cs="Arial"/>
          <w:sz w:val="24"/>
          <w:szCs w:val="24"/>
          <w:lang w:val="kk-KZ"/>
        </w:rPr>
      </w:pPr>
      <w:bookmarkStart w:id="0" w:name="_GoBack"/>
      <w:bookmarkEnd w:id="0"/>
      <w:r w:rsidRPr="00EE177B">
        <w:rPr>
          <w:rFonts w:ascii="Arial" w:hAnsi="Arial" w:cs="Arial"/>
          <w:sz w:val="24"/>
          <w:szCs w:val="24"/>
          <w:lang w:val="kk-KZ"/>
        </w:rPr>
        <w:t>Күн сайын медицина қызметкері немесе жауапты тұлға дайын тағамдардың сапасын органолептикалық бағалау журналына жазба енгізе отырып, органолептикалық бағалауды жүргізеді.</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 xml:space="preserve">Осылайша, қазіргі уақытта мектеп әкімшіліктеріне балалардың тамақтану сапасына ықпал етуге мүмкіндік беретін барлық қажетті тетіктер пысықталды. </w:t>
      </w:r>
      <w:r w:rsidR="00EE177B" w:rsidRPr="00EE177B">
        <w:rPr>
          <w:rFonts w:ascii="Arial" w:hAnsi="Arial" w:cs="Arial"/>
          <w:sz w:val="24"/>
          <w:szCs w:val="24"/>
          <w:lang w:val="kk-KZ"/>
        </w:rPr>
        <w:t>Бүгінде</w:t>
      </w:r>
      <w:r w:rsidR="00F75FCE" w:rsidRPr="00EE177B">
        <w:rPr>
          <w:rFonts w:ascii="Arial" w:hAnsi="Arial" w:cs="Arial"/>
          <w:sz w:val="24"/>
          <w:szCs w:val="24"/>
          <w:lang w:val="kk-KZ"/>
        </w:rPr>
        <w:t xml:space="preserve">, </w:t>
      </w:r>
      <w:r w:rsidRPr="00EE177B">
        <w:rPr>
          <w:rFonts w:ascii="Arial" w:hAnsi="Arial" w:cs="Arial"/>
          <w:sz w:val="24"/>
          <w:szCs w:val="24"/>
          <w:lang w:val="kk-KZ"/>
        </w:rPr>
        <w:t xml:space="preserve"> білім беру ұйымдары басшыларының (бракераждық комиссия төрағалары) жауапкершілік деңгейі </w:t>
      </w:r>
      <w:r w:rsidR="00EE177B" w:rsidRPr="00EE177B">
        <w:rPr>
          <w:rFonts w:ascii="Arial" w:hAnsi="Arial" w:cs="Arial"/>
          <w:sz w:val="24"/>
          <w:szCs w:val="24"/>
          <w:lang w:val="kk-KZ"/>
        </w:rPr>
        <w:t xml:space="preserve">бірінші кезекте  мойындалуы </w:t>
      </w:r>
      <w:r w:rsidRPr="00EE177B">
        <w:rPr>
          <w:rFonts w:ascii="Arial" w:hAnsi="Arial" w:cs="Arial"/>
          <w:sz w:val="24"/>
          <w:szCs w:val="24"/>
          <w:lang w:val="kk-KZ"/>
        </w:rPr>
        <w:t xml:space="preserve"> керек.</w:t>
      </w:r>
    </w:p>
    <w:p w:rsidR="000F6B73" w:rsidRPr="00EE177B" w:rsidRDefault="000F6B73" w:rsidP="000F6B73">
      <w:pPr>
        <w:spacing w:after="0" w:line="240" w:lineRule="auto"/>
        <w:ind w:firstLine="708"/>
        <w:jc w:val="both"/>
        <w:rPr>
          <w:rFonts w:ascii="Arial" w:hAnsi="Arial" w:cs="Arial"/>
          <w:sz w:val="24"/>
          <w:szCs w:val="24"/>
          <w:lang w:val="kk-KZ"/>
        </w:rPr>
      </w:pPr>
      <w:r w:rsidRPr="00EE177B">
        <w:rPr>
          <w:rFonts w:ascii="Arial" w:hAnsi="Arial" w:cs="Arial"/>
          <w:sz w:val="24"/>
          <w:szCs w:val="24"/>
          <w:lang w:val="kk-KZ"/>
        </w:rPr>
        <w:t>Осыған байланысты, мектептегі тамақтанудың сапасын арттыру жөніндегі Министрлік қызметінің негізгі бағыты тамақтану сапасын бақылау жөніндегі бракераждық комиссиялар қызметінің тәртібін кеңінен ақпараттық жария етуді қамтамасыз ету болып табылады. Сондай-ақ білім алушылар мен олардың ата-аналарын балалардың тамақтануын ұйымдастыру кезінде бұзушылықтар анықталған кездегі одан арғы іс-әрекеттер туралы хабардар ету.</w:t>
      </w:r>
    </w:p>
    <w:sectPr w:rsidR="000F6B73" w:rsidRPr="00EE177B" w:rsidSect="000F6B7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0D5"/>
    <w:rsid w:val="000F6B73"/>
    <w:rsid w:val="001A6AA4"/>
    <w:rsid w:val="00275334"/>
    <w:rsid w:val="003C50C7"/>
    <w:rsid w:val="00795275"/>
    <w:rsid w:val="007A4336"/>
    <w:rsid w:val="00835439"/>
    <w:rsid w:val="00B40B8C"/>
    <w:rsid w:val="00C71390"/>
    <w:rsid w:val="00CF34E1"/>
    <w:rsid w:val="00D53606"/>
    <w:rsid w:val="00DD10D5"/>
    <w:rsid w:val="00EE177B"/>
    <w:rsid w:val="00F75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Maira_15</dc:creator>
  <cp:lastModifiedBy>Admin</cp:lastModifiedBy>
  <cp:revision>5</cp:revision>
  <dcterms:created xsi:type="dcterms:W3CDTF">2019-04-03T10:08:00Z</dcterms:created>
  <dcterms:modified xsi:type="dcterms:W3CDTF">2019-04-03T12:22:00Z</dcterms:modified>
</cp:coreProperties>
</file>