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01" w:rsidRDefault="00E73F01">
      <w:pPr>
        <w:spacing w:after="0"/>
      </w:pPr>
    </w:p>
    <w:p w:rsidR="00E73F01" w:rsidRPr="00586D2C" w:rsidRDefault="00586D2C">
      <w:pPr>
        <w:spacing w:after="0"/>
        <w:rPr>
          <w:rFonts w:ascii="Times New Roman" w:hAnsi="Times New Roman" w:cs="Times New Roman"/>
          <w:sz w:val="24"/>
          <w:szCs w:val="24"/>
        </w:rPr>
      </w:pPr>
      <w:r w:rsidRPr="00586D2C">
        <w:rPr>
          <w:rFonts w:ascii="Times New Roman" w:hAnsi="Times New Roman" w:cs="Times New Roman"/>
          <w:b/>
          <w:color w:val="000000"/>
          <w:sz w:val="24"/>
          <w:szCs w:val="24"/>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енгізу туралы</w:t>
      </w:r>
    </w:p>
    <w:p w:rsidR="00E73F01" w:rsidRPr="00586D2C" w:rsidRDefault="00586D2C">
      <w:pPr>
        <w:spacing w:after="0"/>
        <w:rPr>
          <w:rFonts w:ascii="Times New Roman" w:hAnsi="Times New Roman" w:cs="Times New Roman"/>
          <w:sz w:val="24"/>
          <w:szCs w:val="24"/>
        </w:rPr>
      </w:pPr>
      <w:r w:rsidRPr="00586D2C">
        <w:rPr>
          <w:rFonts w:ascii="Times New Roman" w:hAnsi="Times New Roman" w:cs="Times New Roman"/>
          <w:color w:val="000000"/>
          <w:sz w:val="24"/>
          <w:szCs w:val="24"/>
        </w:rPr>
        <w:t>Қазақстан Республикасы Білім және ғылым министрінің 2016 жылғы 13 мамырдағы № 318 бұйрығы. Қазақстан Республикасының</w:t>
      </w:r>
      <w:bookmarkStart w:id="0" w:name="_GoBack"/>
      <w:bookmarkEnd w:id="0"/>
      <w:r w:rsidRPr="00586D2C">
        <w:rPr>
          <w:rFonts w:ascii="Times New Roman" w:hAnsi="Times New Roman" w:cs="Times New Roman"/>
          <w:color w:val="000000"/>
          <w:sz w:val="24"/>
          <w:szCs w:val="24"/>
        </w:rPr>
        <w:t xml:space="preserve"> Әділет министрлігінде 2016 жылы 24 мамырда № 13731 болып тіркелді</w:t>
      </w:r>
    </w:p>
    <w:p w:rsidR="00E73F01" w:rsidRPr="00586D2C" w:rsidRDefault="00586D2C">
      <w:pPr>
        <w:spacing w:after="0"/>
        <w:rPr>
          <w:rFonts w:ascii="Times New Roman" w:hAnsi="Times New Roman" w:cs="Times New Roman"/>
          <w:sz w:val="24"/>
          <w:szCs w:val="24"/>
        </w:rPr>
      </w:pPr>
      <w:bookmarkStart w:id="1" w:name="z1"/>
      <w:r w:rsidRPr="00586D2C">
        <w:rPr>
          <w:rFonts w:ascii="Times New Roman" w:hAnsi="Times New Roman" w:cs="Times New Roman"/>
          <w:color w:val="000000"/>
          <w:sz w:val="24"/>
          <w:szCs w:val="24"/>
        </w:rPr>
        <w:t>      </w:t>
      </w:r>
      <w:r w:rsidRPr="00586D2C">
        <w:rPr>
          <w:rFonts w:ascii="Times New Roman" w:hAnsi="Times New Roman" w:cs="Times New Roman"/>
          <w:b/>
          <w:color w:val="000000"/>
          <w:sz w:val="24"/>
          <w:szCs w:val="24"/>
        </w:rPr>
        <w:t>БҰЙЫРАМЫН: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енгізілсін: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тақырыбы мынадай редакцияда жазылсын, орыс тіліндегі мәтін өзгермейді: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«Білім алушылардың үлгеріміне ағымдық бақылау, аралық және қорытынды аттестаттау өткізудің үлгілік ережелерін бекіту туралы»;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ережесінде:</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2-тармақтың 4) тармақшасы алынып тасталсын: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7-тармақ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«7. 5-8 (9), 10 (11) сыныптардағы білім алушыларды аралық аттестаттау оқу жылы аяқталғаннан кейін 31 мамырға дейін өткізіледі. Орта білім берудің (бастауыш, негізгі орта, жалпы орта білім беру) мемлекеттік жалпыға міндетті стандарты негізінде әзірленген оқу бағдарламалары мен оқу жұмыс жоспарларына сәйкес білім беру ұйымдары оқу пәндерінің тізбесін (2-ден артық емес), қажеттілігін, нысандары мен мерзімдерін белгілейді.»;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12-тармақтың екінші бөлігі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««Білім туралы» Қазақстан Республикасының 2007 жылғы 27 маусымдағы Заңының 5-бабы, 29-1) тармақшасына сәйкес тізбесін білім беру саласындағы уәкілетті орган анықтайтын жалпы білім беретін пәндер бойынша халықаралық олимпиадалар мен ғылыми жобалар конкурстарының (ғылыми жарыстардың) соңғы үш жылдағы жеңімпаздары, «Назарбаев Зияткерлік мектептері» дербес білім беру ұйымдарының, халықаралық мектептердің бітірушілері осы бұйрыққа 1-1-қосымшаға сәйкес жалпы білім беретін пәндер бойынша жалпы орта білім туралы аттестаттың қорытынды бағаларын ҰБТ сертификаттарының балына ауыстыру шкаласы негізінде берілген ҰБТ сертификатын алу арқылы ҰБТ-дан босатылады.»;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17 және 18 тармақтар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«17. Қорытынды аттестаттауға Орта білім берудің (бастауыш, негізгі орта, жалпы орта білім беру) мемлекеттік жалпыға міндетті стандарттарының талаптарына сәйкес жалпы білім беретін оқу бағдарламаларын меңгерген 9 (10) және 11 (12) сыныптардың білім алушылары жіберіледі.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xml:space="preserve">      18. Жалпы білім беретін мектептердің 5-11 (12) сыныптарындағы білім алушылардың пәндер бойынша қорытынды бағасы тоқсандық, жылдық және емтихан бағаларын ескере </w:t>
      </w:r>
      <w:r w:rsidRPr="00586D2C">
        <w:rPr>
          <w:rFonts w:ascii="Times New Roman" w:hAnsi="Times New Roman" w:cs="Times New Roman"/>
          <w:color w:val="000000"/>
          <w:sz w:val="24"/>
          <w:szCs w:val="24"/>
        </w:rPr>
        <w:lastRenderedPageBreak/>
        <w:t>отырып орташа арифметикалық баға негізінде қойылады. Дау тудыратын жағдайда бағаны дөңгелектеу көтеру жағына жасалады</w:t>
      </w:r>
      <w:proofErr w:type="gramStart"/>
      <w:r w:rsidRPr="00586D2C">
        <w:rPr>
          <w:rFonts w:ascii="Times New Roman" w:hAnsi="Times New Roman" w:cs="Times New Roman"/>
          <w:color w:val="000000"/>
          <w:sz w:val="24"/>
          <w:szCs w:val="24"/>
        </w:rPr>
        <w:t>.»</w:t>
      </w:r>
      <w:proofErr w:type="gramEnd"/>
      <w:r w:rsidRPr="00586D2C">
        <w:rPr>
          <w:rFonts w:ascii="Times New Roman" w:hAnsi="Times New Roman" w:cs="Times New Roman"/>
          <w:color w:val="000000"/>
          <w:sz w:val="24"/>
          <w:szCs w:val="24"/>
        </w:rPr>
        <w:t>;</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31-тармақ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xml:space="preserve">      «31. </w:t>
      </w:r>
      <w:proofErr w:type="gramStart"/>
      <w:r w:rsidRPr="00586D2C">
        <w:rPr>
          <w:rFonts w:ascii="Times New Roman" w:hAnsi="Times New Roman" w:cs="Times New Roman"/>
          <w:color w:val="000000"/>
          <w:sz w:val="24"/>
          <w:szCs w:val="24"/>
        </w:rPr>
        <w:t>9</w:t>
      </w:r>
      <w:proofErr w:type="gramEnd"/>
      <w:r w:rsidRPr="00586D2C">
        <w:rPr>
          <w:rFonts w:ascii="Times New Roman" w:hAnsi="Times New Roman" w:cs="Times New Roman"/>
          <w:color w:val="000000"/>
          <w:sz w:val="24"/>
          <w:szCs w:val="24"/>
        </w:rPr>
        <w:t xml:space="preserve">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жіберіледі және ол оқу жылының аяқталуына дейін 2 ай бұрын қорытынды емтихандар немесе мемлекеттік бітіру емтихандары нысанында өткізіледі.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Оқушылардың халықаралық алмасу желісінде шетелде оқуға баратын және сол жақта білім беру мекемелерін аяқтайтын 11 (12) сыныпты бітірушілер Қазақстан Республикасының білім беру ұйымдарында 11 (12) сынып үшін қорытынды емтиханнан өтуі қажет. Шетелде оқыған пәндерден алған бағаларын, білім беру ұйымдарында алдыңғы сыныптарда алған жылдық және қорытынды бағаларын есепке ала отырып және қорытынды аттестаттаудан өткеннен кейін оларға жалпы орта білім туралы аттестат беріледі.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Оқушылардың халықаралық алмасу бағдарламасының финалистері оқушылардың халықаралық алмасу желісімен кеткенге дейін оқыған жалпы білім беретін мектебіндегі контингенттің есебінде толық оқу курсын оқыған кезеңде болады</w:t>
      </w:r>
      <w:proofErr w:type="gramStart"/>
      <w:r w:rsidRPr="00586D2C">
        <w:rPr>
          <w:rFonts w:ascii="Times New Roman" w:hAnsi="Times New Roman" w:cs="Times New Roman"/>
          <w:color w:val="000000"/>
          <w:sz w:val="24"/>
          <w:szCs w:val="24"/>
        </w:rPr>
        <w:t>.»</w:t>
      </w:r>
      <w:proofErr w:type="gramEnd"/>
      <w:r w:rsidRPr="00586D2C">
        <w:rPr>
          <w:rFonts w:ascii="Times New Roman" w:hAnsi="Times New Roman" w:cs="Times New Roman"/>
          <w:color w:val="000000"/>
          <w:sz w:val="24"/>
          <w:szCs w:val="24"/>
        </w:rPr>
        <w:t>;</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81-тармақ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«81. Республикалық комиссия жазбаша жұмыстарды тексеруді және емтихан комиссияларының қазақ тілі мен әдебиетінен, орыс тілі мен әдебиетінен, математика пәндерінен үміткерлерге қойған бағаларын растауды, сондай-ақ «Алтын белгі» белгісін алуға үміткерлердің құжаттарын осы Ереженің және Қазақстан Республикасы Білім және ғылым министрінің 2014 жылғы 19 желтоқсандағы № 532 бұйрығымен бекітілген (Нормативтік құқықтық актілерді мемлекеттік тіркеу тізілімінде № 10115 болып тіркелген) «Алтын белгі» белгісі туралы ереженің талаптарына сәйкестігін тексерген облыстардың, Астана және Алматы қалаларының білім басқармалары, республикалық білім беру ұйымдары, «Назарбаев Зияткерлік мектептері» дербес білім беру ұйымы ұсынған актілерді қарауды жүзеге асырады.»;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83-тармақ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«83. Облыстардың, Астана және Алматы қалалары білім басқармаларының және республикалық білім беру ұйымдарының, «Назарбаев Зияткерлік мектептері» дербес білім беру ұйымының жалпы орта білім туралы «Алтын белгі» аттестатын алуға үміткерлер бойынша (үміткерлердің құжаттарын тексеру актілері) ұсыныстары Министрлікке ағымдағы жылғы 25 мамырдан кешіктірілмей жеткізілуі керек.»;</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xml:space="preserve">       «7. Жалпы орта білім берудің білім беретін оқу бағдарламаларын іске асыратын білім беру ұйымдарында экстерндерді аттестаттау» деген тарау алынып тасталсын.»; </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 ережесінде:</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2-тармақтың:</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4) тармақшасы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«4) кәсiптiк даярлықты бағалау - техникалық және кәсіптік білімнің білім беру бағдарламаларын іске асыратын білім беру ұйымдары бітірушілерінің кәсіптік қызметтің тиісті түрінің шеңберінде жұмысты орындауға біліктілік деңгейiнің сәйкестігі дәрежесін (қабілетін) анықтау;»;</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lastRenderedPageBreak/>
        <w:t>      6) тармақшасы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«6) біліктілік комиссиясы - техникалық және кәсіптік білім беру ұйымдары бітірушісінің кәсiптiк даярлық деңгейiн бағалау және бiлiктiлiк деңгейін анықтау үшін құрылатын алқалық орган.»;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13-тармақ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xml:space="preserve">       «13. Аралық аттестаттауды өткізу кезінде емтихан билеттері бойынша тапсырмаларды орындау үшін: </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әрбір білім алушыға ауызша емтиханға 25 минуттан көп емес;</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жазбаша емтиханды өткізуге:</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 әдебиет (шығарма) бойынша 6 астрономиялық сағаттан;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 математика және арнайы пәндер бойынша 4 академиялық сағаттан;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 мемлекеттік тіл және орыс тілі (мазмұндама) бойынша 3 астрономиялық сағаттан;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4) мемлекеттік тіл және орыс тілі бойынша (диктант) 2 астрономиялық сағаттан көп емес уақыт қарастырылған.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Жазбаша емтихан (тест тапсырмалары) жұмыстары білім беру ұйымының мөртабаны қойылған қағаздарда орындалады</w:t>
      </w:r>
      <w:proofErr w:type="gramStart"/>
      <w:r w:rsidRPr="00586D2C">
        <w:rPr>
          <w:rFonts w:ascii="Times New Roman" w:hAnsi="Times New Roman" w:cs="Times New Roman"/>
          <w:color w:val="000000"/>
          <w:sz w:val="24"/>
          <w:szCs w:val="24"/>
        </w:rPr>
        <w:t>.»</w:t>
      </w:r>
      <w:proofErr w:type="gramEnd"/>
      <w:r w:rsidRPr="00586D2C">
        <w:rPr>
          <w:rFonts w:ascii="Times New Roman" w:hAnsi="Times New Roman" w:cs="Times New Roman"/>
          <w:color w:val="000000"/>
          <w:sz w:val="24"/>
          <w:szCs w:val="24"/>
        </w:rPr>
        <w:t>;</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24-тармақ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«24. Білім беру ұйымдарында білім алушыларды қорытынды аттестаттауды өткізу үшін білім беру ұйымы басшысының бұйрығымен аттестаттау емтихан комиссиясы құрылады.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Аттестаттау емтихан комиссиясының құрамы кәсіпорындардың білікті мамандарынан, арнайы пәндер оқытушыларынан, өндiрiстiк оқыту шеберлерiнен және оқу орнын басқарудың алқалық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29-тармақ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«29. Комиссияға мынадай материалдар мен құжаттар ұсынылады: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мамандықтар (кәсіптер) бойынша білім берудің мемлекеттік жалпыға міндетті стандарты;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техникалық және кәсіптік білім беру ұйымы басшысының білім алушыларды қорытынды аттестаттауға жіберу туралы бұйрығы;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білім алушылардың қорытынды бағаларының жиынтық ведомосы;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оқу бағдарламаларына сәйкес қорытынды емтиханға енгізілген емтихан билеттерінің жиынтығы мен мәселелер тізбесі;</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білім алушылардың денсаулық жағдайына байланысты қорытынды аттестаттау мерзімін жылжытуды растауға құқық беретін құжаттар.»</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34-1-тармақтың бірінші бөлігі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«34-1. Білім алушылардың кәсіптік даярлық деңгейін бағалау және біліктілік беру - білікті жұмысшы кадрлардың кәсіптері (мамандықтары) бойынша біліктілік беру туралы сертификат беру үшін қажетті шарт болып табылатын техникалық және кәсіптік білім беру ұйымдарында білім алушыларды қорытынды аттестаттаудың бөлігі</w:t>
      </w:r>
      <w:proofErr w:type="gramStart"/>
      <w:r w:rsidRPr="00586D2C">
        <w:rPr>
          <w:rFonts w:ascii="Times New Roman" w:hAnsi="Times New Roman" w:cs="Times New Roman"/>
          <w:color w:val="000000"/>
          <w:sz w:val="24"/>
          <w:szCs w:val="24"/>
        </w:rPr>
        <w:t>.»</w:t>
      </w:r>
      <w:proofErr w:type="gramEnd"/>
      <w:r w:rsidRPr="00586D2C">
        <w:rPr>
          <w:rFonts w:ascii="Times New Roman" w:hAnsi="Times New Roman" w:cs="Times New Roman"/>
          <w:color w:val="000000"/>
          <w:sz w:val="24"/>
          <w:szCs w:val="24"/>
        </w:rPr>
        <w:t>;</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35-тармақ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xml:space="preserve">      «35. Білім алушылардың кәсіптік даярлық деңгейін бағалау және біліктілік беру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бұйрығымен </w:t>
      </w:r>
      <w:r w:rsidRPr="00586D2C">
        <w:rPr>
          <w:rFonts w:ascii="Times New Roman" w:hAnsi="Times New Roman" w:cs="Times New Roman"/>
          <w:color w:val="000000"/>
          <w:sz w:val="24"/>
          <w:szCs w:val="24"/>
        </w:rPr>
        <w:lastRenderedPageBreak/>
        <w:t>бекітілген (Нормативтік құқықтық актілерді мемлекеттік тіркеу тізілімінде № 7786 болып тіркелген) Кәсіптік даярлық деңгейін бағалау және кәсіптері (мамандықтар) бойынша біліктілікті беру қағидаларына сәйкес жүзеге асырылады.»;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37-тармақтың бірінші бөлігі мынадай редакцияда жазылсын: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«37. Біліктілік деңгейін көрсете отырып диплом беру туралы шешім арнайы пәндер бойынша қорытынды емтихандар және (немесе) дипломдық жобаларды қорғау нәтижелері негізінде қабылданады</w:t>
      </w:r>
      <w:proofErr w:type="gramStart"/>
      <w:r w:rsidRPr="00586D2C">
        <w:rPr>
          <w:rFonts w:ascii="Times New Roman" w:hAnsi="Times New Roman" w:cs="Times New Roman"/>
          <w:color w:val="000000"/>
          <w:sz w:val="24"/>
          <w:szCs w:val="24"/>
        </w:rPr>
        <w:t>.»</w:t>
      </w:r>
      <w:proofErr w:type="gramEnd"/>
      <w:r w:rsidRPr="00586D2C">
        <w:rPr>
          <w:rFonts w:ascii="Times New Roman" w:hAnsi="Times New Roman" w:cs="Times New Roman"/>
          <w:color w:val="000000"/>
          <w:sz w:val="24"/>
          <w:szCs w:val="24"/>
        </w:rPr>
        <w:t>.</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 Мектепке дейінгі және орта білім, ақпараттық технологиялар департаменті (Ж.А. Жонтаева) заңнамада белгіленген тәртіппен: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1) осы бұйрықтың Қазақстан Республикасы Әділет министрлігінде мемлекеттік тіркелуін;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4) осы бұйрықты Қазақстан Республикасы Білім және ғылым министрлігінің интернет-ресурсында орналастыруды;</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3. Осы бұйрықтың орындалуын бақылау жетекшілік ететін Қазақстан Республикасының Білім және ғылым вице-министріне жүктелсін.</w:t>
      </w:r>
      <w:r w:rsidRPr="00586D2C">
        <w:rPr>
          <w:rFonts w:ascii="Times New Roman" w:hAnsi="Times New Roman" w:cs="Times New Roman"/>
          <w:sz w:val="24"/>
          <w:szCs w:val="24"/>
        </w:rPr>
        <w:br/>
      </w:r>
      <w:r w:rsidRPr="00586D2C">
        <w:rPr>
          <w:rFonts w:ascii="Times New Roman" w:hAnsi="Times New Roman" w:cs="Times New Roman"/>
          <w:color w:val="000000"/>
          <w:sz w:val="24"/>
          <w:szCs w:val="24"/>
        </w:rPr>
        <w:t>      4. Осы бұйрық алғашқы ресми жарияланған күнінен кейін қолданысқа енгізіледі.</w:t>
      </w:r>
    </w:p>
    <w:bookmarkEnd w:id="1"/>
    <w:p w:rsidR="00E73F01" w:rsidRPr="00586D2C" w:rsidRDefault="00586D2C">
      <w:pPr>
        <w:spacing w:after="0"/>
        <w:rPr>
          <w:rFonts w:ascii="Times New Roman" w:hAnsi="Times New Roman" w:cs="Times New Roman"/>
          <w:sz w:val="24"/>
          <w:szCs w:val="24"/>
        </w:rPr>
      </w:pPr>
      <w:r w:rsidRPr="00586D2C">
        <w:rPr>
          <w:rFonts w:ascii="Times New Roman" w:hAnsi="Times New Roman" w:cs="Times New Roman"/>
          <w:color w:val="000000"/>
          <w:sz w:val="24"/>
          <w:szCs w:val="24"/>
        </w:rPr>
        <w:t>      </w:t>
      </w:r>
      <w:r w:rsidRPr="00586D2C">
        <w:rPr>
          <w:rFonts w:ascii="Times New Roman" w:hAnsi="Times New Roman" w:cs="Times New Roman"/>
          <w:i/>
          <w:color w:val="000000"/>
          <w:sz w:val="24"/>
          <w:szCs w:val="24"/>
        </w:rPr>
        <w:t>Қазақстан Республикасының</w:t>
      </w:r>
      <w:r w:rsidRPr="00586D2C">
        <w:rPr>
          <w:rFonts w:ascii="Times New Roman" w:hAnsi="Times New Roman" w:cs="Times New Roman"/>
          <w:sz w:val="24"/>
          <w:szCs w:val="24"/>
        </w:rPr>
        <w:br/>
      </w:r>
      <w:r w:rsidRPr="00586D2C">
        <w:rPr>
          <w:rFonts w:ascii="Times New Roman" w:hAnsi="Times New Roman" w:cs="Times New Roman"/>
          <w:i/>
          <w:color w:val="000000"/>
          <w:sz w:val="24"/>
          <w:szCs w:val="24"/>
        </w:rPr>
        <w:t>      Білім және ғылым министрі                  Е. Сағадиев</w:t>
      </w:r>
    </w:p>
    <w:p w:rsidR="00E73F01" w:rsidRPr="00586D2C" w:rsidRDefault="00586D2C">
      <w:pPr>
        <w:spacing w:after="0"/>
        <w:rPr>
          <w:rFonts w:ascii="Times New Roman" w:hAnsi="Times New Roman" w:cs="Times New Roman"/>
          <w:sz w:val="24"/>
          <w:szCs w:val="24"/>
        </w:rPr>
      </w:pPr>
      <w:r w:rsidRPr="00586D2C">
        <w:rPr>
          <w:rFonts w:ascii="Times New Roman" w:hAnsi="Times New Roman" w:cs="Times New Roman"/>
          <w:sz w:val="24"/>
          <w:szCs w:val="24"/>
        </w:rPr>
        <w:br/>
      </w:r>
      <w:r w:rsidRPr="00586D2C">
        <w:rPr>
          <w:rFonts w:ascii="Times New Roman" w:hAnsi="Times New Roman" w:cs="Times New Roman"/>
          <w:sz w:val="24"/>
          <w:szCs w:val="24"/>
        </w:rPr>
        <w:br/>
      </w:r>
    </w:p>
    <w:p w:rsidR="00E73F01" w:rsidRDefault="00586D2C">
      <w:pPr>
        <w:pStyle w:val="disclaimer"/>
      </w:pPr>
      <w:r w:rsidRPr="00586D2C">
        <w:rPr>
          <w:rFonts w:ascii="Times New Roman" w:hAnsi="Times New Roman" w:cs="Times New Roman"/>
          <w:color w:val="000000"/>
          <w:sz w:val="24"/>
          <w:szCs w:val="24"/>
        </w:rPr>
        <w:t>© 2012. Қазақстан Республикасы Әділет министрлігінің "Республикалық құқықтық ақпарат орталығы" ШЖҚ</w:t>
      </w:r>
      <w:r>
        <w:rPr>
          <w:color w:val="000000"/>
        </w:rPr>
        <w:t xml:space="preserve"> РМК</w:t>
      </w:r>
    </w:p>
    <w:sectPr w:rsidR="00E73F01" w:rsidSect="00E73F0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E73F01"/>
    <w:rsid w:val="00586D2C"/>
    <w:rsid w:val="00DB5CD9"/>
    <w:rsid w:val="00E7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EA56F-2949-427A-BD48-A875F64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E73F01"/>
    <w:rPr>
      <w:rFonts w:ascii="Consolas" w:eastAsia="Consolas" w:hAnsi="Consolas" w:cs="Consolas"/>
    </w:rPr>
  </w:style>
  <w:style w:type="table" w:styleId="ac">
    <w:name w:val="Table Grid"/>
    <w:basedOn w:val="a1"/>
    <w:uiPriority w:val="59"/>
    <w:rsid w:val="00E73F01"/>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73F01"/>
    <w:pPr>
      <w:jc w:val="center"/>
    </w:pPr>
    <w:rPr>
      <w:sz w:val="18"/>
      <w:szCs w:val="18"/>
    </w:rPr>
  </w:style>
  <w:style w:type="paragraph" w:customStyle="1" w:styleId="DocDefaults">
    <w:name w:val="DocDefaults"/>
    <w:rsid w:val="00E73F01"/>
  </w:style>
  <w:style w:type="paragraph" w:styleId="ae">
    <w:name w:val="Balloon Text"/>
    <w:basedOn w:val="a"/>
    <w:link w:val="af"/>
    <w:uiPriority w:val="99"/>
    <w:semiHidden/>
    <w:unhideWhenUsed/>
    <w:rsid w:val="00586D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6D2C"/>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9715</Characters>
  <Application>Microsoft Office Word</Application>
  <DocSecurity>0</DocSecurity>
  <Lines>80</Lines>
  <Paragraphs>22</Paragraphs>
  <ScaleCrop>false</ScaleCrop>
  <Company>Microsoft</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Армат Мақсотов</cp:lastModifiedBy>
  <cp:revision>4</cp:revision>
  <cp:lastPrinted>2016-06-07T11:07:00Z</cp:lastPrinted>
  <dcterms:created xsi:type="dcterms:W3CDTF">2016-06-07T11:07:00Z</dcterms:created>
  <dcterms:modified xsi:type="dcterms:W3CDTF">2016-06-16T04:25:00Z</dcterms:modified>
</cp:coreProperties>
</file>