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36342C" w:rsidRPr="00650D0F" w:rsidTr="00650D0F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Default="00650D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Pr="00650D0F" w:rsidRDefault="00650D0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50D0F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>постановлением акимата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>Западно-Казахстанской области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>от 30</w:t>
            </w:r>
            <w:r>
              <w:rPr>
                <w:color w:val="000000"/>
                <w:sz w:val="20"/>
              </w:rPr>
              <w:t> </w:t>
            </w:r>
            <w:r w:rsidRPr="00650D0F">
              <w:rPr>
                <w:color w:val="000000"/>
                <w:sz w:val="20"/>
                <w:lang w:val="ru-RU"/>
              </w:rPr>
              <w:t>июня 2015</w:t>
            </w:r>
            <w:r>
              <w:rPr>
                <w:color w:val="000000"/>
                <w:sz w:val="20"/>
              </w:rPr>
              <w:t> </w:t>
            </w:r>
            <w:r w:rsidRPr="00650D0F">
              <w:rPr>
                <w:color w:val="000000"/>
                <w:sz w:val="20"/>
                <w:lang w:val="ru-RU"/>
              </w:rPr>
              <w:t>года №</w:t>
            </w:r>
            <w:r>
              <w:rPr>
                <w:color w:val="000000"/>
                <w:sz w:val="20"/>
              </w:rPr>
              <w:t> </w:t>
            </w:r>
            <w:r w:rsidRPr="00650D0F">
              <w:rPr>
                <w:color w:val="000000"/>
                <w:sz w:val="20"/>
                <w:lang w:val="ru-RU"/>
              </w:rPr>
              <w:t>153</w:t>
            </w:r>
          </w:p>
        </w:tc>
      </w:tr>
    </w:tbl>
    <w:p w:rsidR="0036342C" w:rsidRPr="00650D0F" w:rsidRDefault="00650D0F">
      <w:pPr>
        <w:spacing w:after="0"/>
        <w:rPr>
          <w:lang w:val="ru-RU"/>
        </w:rPr>
      </w:pPr>
      <w:bookmarkStart w:id="0" w:name="z134"/>
      <w:r w:rsidRPr="00650D0F">
        <w:rPr>
          <w:b/>
          <w:color w:val="000000"/>
          <w:lang w:val="ru-RU"/>
        </w:rPr>
        <w:t xml:space="preserve"> Регламент государственной услуги</w:t>
      </w:r>
      <w:r w:rsidRPr="00650D0F">
        <w:rPr>
          <w:lang w:val="ru-RU"/>
        </w:rPr>
        <w:br/>
      </w:r>
      <w:r w:rsidRPr="00650D0F">
        <w:rPr>
          <w:b/>
          <w:color w:val="000000"/>
          <w:lang w:val="ru-RU"/>
        </w:rPr>
        <w:t xml:space="preserve">"Установление опеки или попечительства над ребенком-сиротой (детьми-сиротами) и ребенком </w:t>
      </w:r>
      <w:r w:rsidRPr="00650D0F">
        <w:rPr>
          <w:b/>
          <w:color w:val="000000"/>
          <w:lang w:val="ru-RU"/>
        </w:rPr>
        <w:t>(детьми), оставшимся без попечения родителей"</w:t>
      </w:r>
    </w:p>
    <w:bookmarkEnd w:id="0"/>
    <w:p w:rsidR="0036342C" w:rsidRPr="00650D0F" w:rsidRDefault="00650D0F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650D0F">
        <w:rPr>
          <w:color w:val="FF0000"/>
          <w:sz w:val="20"/>
          <w:lang w:val="ru-RU"/>
        </w:rPr>
        <w:t>Сноска. Регламент - в редакции постановления акимата Западно-Казахстанской области от 01.03.2016 №</w:t>
      </w:r>
      <w:r>
        <w:rPr>
          <w:color w:val="FF0000"/>
          <w:sz w:val="20"/>
        </w:rPr>
        <w:t> </w:t>
      </w:r>
      <w:r w:rsidRPr="00650D0F">
        <w:rPr>
          <w:color w:val="FF0000"/>
          <w:sz w:val="20"/>
          <w:lang w:val="ru-RU"/>
        </w:rPr>
        <w:t>56 (вводится в действие по истечении десяти календарных дней после дня первого официального опубликования</w:t>
      </w:r>
      <w:r w:rsidRPr="00650D0F">
        <w:rPr>
          <w:color w:val="FF0000"/>
          <w:sz w:val="20"/>
          <w:lang w:val="ru-RU"/>
        </w:rPr>
        <w:t>).</w:t>
      </w:r>
      <w:r w:rsidRPr="00650D0F">
        <w:rPr>
          <w:lang w:val="ru-RU"/>
        </w:rPr>
        <w:br/>
      </w:r>
    </w:p>
    <w:p w:rsidR="0036342C" w:rsidRDefault="00650D0F">
      <w:pPr>
        <w:spacing w:after="0"/>
      </w:pPr>
      <w:bookmarkStart w:id="1" w:name="z135"/>
      <w:r w:rsidRPr="00650D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 Общие положения</w:t>
      </w:r>
    </w:p>
    <w:bookmarkEnd w:id="1"/>
    <w:p w:rsidR="0036342C" w:rsidRPr="00650D0F" w:rsidRDefault="00650D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Государственная услуга ок</w:t>
      </w:r>
      <w:r w:rsidRPr="00650D0F">
        <w:rPr>
          <w:color w:val="000000"/>
          <w:sz w:val="20"/>
          <w:lang w:val="ru-RU"/>
        </w:rPr>
        <w:t>азывается местными исполнительными органами районов и города областного значения Западно-Казахстанской области (далее - услугодатель), на основании стандарта государственной услуги "Установление опеки или попечительства над ребенком-сиротой (детьми-сиротам</w:t>
      </w:r>
      <w:r w:rsidRPr="00650D0F">
        <w:rPr>
          <w:color w:val="000000"/>
          <w:sz w:val="20"/>
          <w:lang w:val="ru-RU"/>
        </w:rPr>
        <w:t>и) и ребенком (детьми), оставшимся без попечения родителей", утвержденного приказом Министра образования и науки Республики Казахстан от 13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апреля 2015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198 "Об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утверждении стандартов государственных услуг, оказываемых в сфере семьи и детей" (зарегис</w:t>
      </w:r>
      <w:r w:rsidRPr="00650D0F">
        <w:rPr>
          <w:color w:val="000000"/>
          <w:sz w:val="20"/>
          <w:lang w:val="ru-RU"/>
        </w:rPr>
        <w:t>трирован</w:t>
      </w:r>
      <w:proofErr w:type="gramEnd"/>
      <w:r w:rsidRPr="00650D0F">
        <w:rPr>
          <w:color w:val="000000"/>
          <w:sz w:val="20"/>
          <w:lang w:val="ru-RU"/>
        </w:rPr>
        <w:t xml:space="preserve"> в Министерстве юстиции Республики Казахстан 26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мая 2015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11184) (дале</w:t>
      </w:r>
      <w:proofErr w:type="gramStart"/>
      <w:r w:rsidRPr="00650D0F">
        <w:rPr>
          <w:color w:val="000000"/>
          <w:sz w:val="20"/>
          <w:lang w:val="ru-RU"/>
        </w:rPr>
        <w:t>е-</w:t>
      </w:r>
      <w:proofErr w:type="gramEnd"/>
      <w:r w:rsidRPr="00650D0F">
        <w:rPr>
          <w:color w:val="000000"/>
          <w:sz w:val="20"/>
          <w:lang w:val="ru-RU"/>
        </w:rPr>
        <w:t xml:space="preserve"> стандарт).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Прием заявлений и выдача результатов оказания государственной услуги осуществляются через: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канцелярию услугодателя;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Департамент "Центр</w:t>
      </w:r>
      <w:r w:rsidRPr="00650D0F">
        <w:rPr>
          <w:color w:val="000000"/>
          <w:sz w:val="20"/>
          <w:lang w:val="ru-RU"/>
        </w:rPr>
        <w:t xml:space="preserve">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(далее – Государственная корпорация);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 xml:space="preserve">веб-портал "электронного правительства" </w:t>
      </w:r>
      <w:r>
        <w:rPr>
          <w:color w:val="000000"/>
          <w:sz w:val="20"/>
        </w:rPr>
        <w:t>www</w:t>
      </w:r>
      <w:r w:rsidRPr="00650D0F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650D0F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650D0F">
        <w:rPr>
          <w:color w:val="000000"/>
          <w:sz w:val="20"/>
          <w:lang w:val="ru-RU"/>
        </w:rPr>
        <w:t xml:space="preserve"> (далее – портал).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Государственная услуга оказывается физическим лицам (далее – услугополучатель) бесплатно.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Форма оказания государственной услуги: электронная (частично автоматизированная) и (или) бумажная.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3.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 xml:space="preserve">Результатом оказываемой государственной услуги является: 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при обращении к услугодателю и (или) Государственную корпорацию постановление акимата района и города областного значения об установлении опеки или попечительства (далее – постановление)</w:t>
      </w:r>
      <w:r w:rsidRPr="00650D0F">
        <w:rPr>
          <w:color w:val="000000"/>
          <w:sz w:val="20"/>
          <w:lang w:val="ru-RU"/>
        </w:rPr>
        <w:t xml:space="preserve"> по форме согласно приложению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 xml:space="preserve">1 стандарта либо мотивированный ответ об отказе в оказании государственной услуги, по </w:t>
      </w:r>
      <w:proofErr w:type="gramStart"/>
      <w:r w:rsidRPr="00650D0F">
        <w:rPr>
          <w:color w:val="000000"/>
          <w:sz w:val="20"/>
          <w:lang w:val="ru-RU"/>
        </w:rPr>
        <w:t>основаниям</w:t>
      </w:r>
      <w:proofErr w:type="gramEnd"/>
      <w:r w:rsidRPr="00650D0F">
        <w:rPr>
          <w:color w:val="000000"/>
          <w:sz w:val="20"/>
          <w:lang w:val="ru-RU"/>
        </w:rPr>
        <w:t xml:space="preserve"> предусмотренным пунктом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10 стандарта (мотивированный ответ об отказе);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 при обращении через портал: постановление направл</w:t>
      </w:r>
      <w:r w:rsidRPr="00650D0F">
        <w:rPr>
          <w:color w:val="000000"/>
          <w:sz w:val="20"/>
          <w:lang w:val="ru-RU"/>
        </w:rPr>
        <w:t>яется и хранится в "личном кабинете" услугополучателя в форме электронного документа, подписанного электронной цифровой подписью (далее-ЭЦП) уполномоченного лица услугодателя.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В случае предоставления услугополучателем неполного пакета документов согл</w:t>
      </w:r>
      <w:r w:rsidRPr="00650D0F">
        <w:rPr>
          <w:color w:val="000000"/>
          <w:sz w:val="20"/>
          <w:lang w:val="ru-RU"/>
        </w:rPr>
        <w:t>асно пункту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9 стандарта и (или) документов с истекшим сроком действия услугодатель либо работник Государственной корпорации отказывает в приеме заявления.</w:t>
      </w:r>
      <w:r w:rsidRPr="00650D0F">
        <w:rPr>
          <w:lang w:val="ru-RU"/>
        </w:rPr>
        <w:br/>
      </w:r>
      <w:r w:rsidRPr="00650D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 xml:space="preserve">При этом работник Государственной корпорации выдает расписку об отказе в приеме документов по </w:t>
      </w:r>
      <w:r w:rsidRPr="00650D0F">
        <w:rPr>
          <w:color w:val="000000"/>
          <w:sz w:val="20"/>
          <w:lang w:val="ru-RU"/>
        </w:rPr>
        <w:t>форме согласно приложению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4 стандарту.</w:t>
      </w:r>
      <w:r w:rsidRPr="00650D0F">
        <w:rPr>
          <w:lang w:val="ru-RU"/>
        </w:rPr>
        <w:br/>
      </w:r>
      <w:r>
        <w:rPr>
          <w:color w:val="FF0000"/>
          <w:sz w:val="20"/>
        </w:rPr>
        <w:t>      </w:t>
      </w:r>
      <w:r w:rsidRPr="00650D0F">
        <w:rPr>
          <w:color w:val="FF0000"/>
          <w:sz w:val="20"/>
          <w:lang w:val="ru-RU"/>
        </w:rPr>
        <w:t>Сноска. Пункт 3 с изменением, внесенным постановлением акимата Западно-Казахстанской области от 16.05.2017 №</w:t>
      </w:r>
      <w:r>
        <w:rPr>
          <w:color w:val="FF0000"/>
          <w:sz w:val="20"/>
        </w:rPr>
        <w:t> </w:t>
      </w:r>
      <w:r w:rsidRPr="00650D0F">
        <w:rPr>
          <w:color w:val="FF0000"/>
          <w:sz w:val="20"/>
          <w:lang w:val="ru-RU"/>
        </w:rPr>
        <w:t xml:space="preserve">136 (вводится в действие по истечении десяти </w:t>
      </w:r>
      <w:r w:rsidRPr="00650D0F">
        <w:rPr>
          <w:color w:val="FF0000"/>
          <w:sz w:val="20"/>
          <w:lang w:val="ru-RU"/>
        </w:rPr>
        <w:lastRenderedPageBreak/>
        <w:t>календарных дней после дня первого официального опубликов</w:t>
      </w:r>
      <w:r w:rsidRPr="00650D0F">
        <w:rPr>
          <w:color w:val="FF0000"/>
          <w:sz w:val="20"/>
          <w:lang w:val="ru-RU"/>
        </w:rPr>
        <w:t>ания).</w:t>
      </w:r>
      <w:r w:rsidRPr="00650D0F">
        <w:rPr>
          <w:lang w:val="ru-RU"/>
        </w:rPr>
        <w:br/>
      </w:r>
    </w:p>
    <w:p w:rsidR="0036342C" w:rsidRPr="00650D0F" w:rsidRDefault="00650D0F">
      <w:pPr>
        <w:spacing w:after="0"/>
        <w:rPr>
          <w:lang w:val="ru-RU"/>
        </w:rPr>
      </w:pPr>
      <w:bookmarkStart w:id="2" w:name="z148"/>
      <w:r w:rsidRPr="00650D0F">
        <w:rPr>
          <w:b/>
          <w:color w:val="000000"/>
          <w:lang w:val="ru-RU"/>
        </w:rPr>
        <w:t xml:space="preserve"> 2.</w:t>
      </w:r>
      <w:r>
        <w:rPr>
          <w:b/>
          <w:color w:val="000000"/>
        </w:rPr>
        <w:t> </w:t>
      </w:r>
      <w:r w:rsidRPr="00650D0F">
        <w:rPr>
          <w:b/>
          <w:color w:val="000000"/>
          <w:lang w:val="ru-RU"/>
        </w:rPr>
        <w:t>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 w:rsidR="0036342C" w:rsidRPr="00650D0F" w:rsidRDefault="00650D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является: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при обращении к услу</w:t>
      </w:r>
      <w:r w:rsidRPr="00650D0F">
        <w:rPr>
          <w:color w:val="000000"/>
          <w:sz w:val="20"/>
          <w:lang w:val="ru-RU"/>
        </w:rPr>
        <w:t>годателю и в Государственную корпорацию: заявление по форме согласно приложению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2 стандарта;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при обращении через портал: запрос в форме электронного документа, удостоверенный ЭЦП услугополучателя.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5.</w:t>
      </w:r>
      <w:r>
        <w:rPr>
          <w:color w:val="000000"/>
          <w:sz w:val="20"/>
        </w:rPr>
        <w:t> </w:t>
      </w:r>
      <w:proofErr w:type="gramStart"/>
      <w:r w:rsidRPr="00650D0F">
        <w:rPr>
          <w:color w:val="000000"/>
          <w:sz w:val="20"/>
          <w:lang w:val="ru-RU"/>
        </w:rPr>
        <w:t>Содержание каждой процедуры (действия), вход</w:t>
      </w:r>
      <w:r w:rsidRPr="00650D0F">
        <w:rPr>
          <w:color w:val="000000"/>
          <w:sz w:val="20"/>
          <w:lang w:val="ru-RU"/>
        </w:rPr>
        <w:t>ящей в состав процесса оказания государственной услуги, длительность его выполнения: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работник канцелярии услугодателя с момента подачи необходимых документов в течение 15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(пятнадцати) минут осуществляет их прием, регистрацию и направляет на резолю</w:t>
      </w:r>
      <w:r w:rsidRPr="00650D0F">
        <w:rPr>
          <w:color w:val="000000"/>
          <w:sz w:val="20"/>
          <w:lang w:val="ru-RU"/>
        </w:rPr>
        <w:t>цию руководителю услугодателя;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руководитель услугодателя в течение 1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(одного) календарного дня накладывает резолюцию и направляет документы ответственному исполнителю услугодателя;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ответственный исполнитель услугодателя в течение 19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(девя</w:t>
      </w:r>
      <w:r w:rsidRPr="00650D0F">
        <w:rPr>
          <w:color w:val="000000"/>
          <w:sz w:val="20"/>
          <w:lang w:val="ru-RU"/>
        </w:rPr>
        <w:t>тнадцати) календарных дней рассматривает поступившие документы, проводит соответствующие процедуры, готовит проект постановления и направляет пакет документов в местный исполнительный орган или готовит мотивированный ответ об отказе;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местный испол</w:t>
      </w:r>
      <w:r w:rsidRPr="00650D0F">
        <w:rPr>
          <w:color w:val="000000"/>
          <w:sz w:val="20"/>
          <w:lang w:val="ru-RU"/>
        </w:rPr>
        <w:t>нительный орган района или города областного значения в течение 10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(десяти) календарных дней рассматривает направленные документы, принимает соответствующее постановление и направляет в канцелярию услугодателя;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работник канцелярии услугодателя в т</w:t>
      </w:r>
      <w:r w:rsidRPr="00650D0F">
        <w:rPr>
          <w:color w:val="000000"/>
          <w:sz w:val="20"/>
          <w:lang w:val="ru-RU"/>
        </w:rPr>
        <w:t>ечение 15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(пятнадцати) минут выдает готовый результат государственной услуги услугополучателю.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6.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принятие у услугополучателя документов и передача их руководителю услугодателя;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назначение руководителем услугодателя ответственного исполнителя и направление ему документов услугополучателя;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проведение ответственным исполнителем услу</w:t>
      </w:r>
      <w:r w:rsidRPr="00650D0F">
        <w:rPr>
          <w:color w:val="000000"/>
          <w:sz w:val="20"/>
          <w:lang w:val="ru-RU"/>
        </w:rPr>
        <w:t>годателя соответствующих процедур, подготовка проекта постановления или мотивированного ответа об отказе, направление пакета документов (при положительном результате) в местный исполнительный орган;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рассмотрение местным исполнительным органом пост</w:t>
      </w:r>
      <w:r w:rsidRPr="00650D0F">
        <w:rPr>
          <w:color w:val="000000"/>
          <w:sz w:val="20"/>
          <w:lang w:val="ru-RU"/>
        </w:rPr>
        <w:t>упивших документов, принятие соответствующего постановления и направление его в канцелярию услугодателя;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выдача результата государственной услуги услугополучателю работником канцелярии услугодателя.</w:t>
      </w:r>
      <w:r w:rsidRPr="00650D0F">
        <w:rPr>
          <w:lang w:val="ru-RU"/>
        </w:rPr>
        <w:br/>
      </w:r>
    </w:p>
    <w:p w:rsidR="0036342C" w:rsidRPr="00650D0F" w:rsidRDefault="00650D0F">
      <w:pPr>
        <w:spacing w:after="0"/>
        <w:rPr>
          <w:lang w:val="ru-RU"/>
        </w:rPr>
      </w:pPr>
      <w:bookmarkStart w:id="3" w:name="z164"/>
      <w:r w:rsidRPr="00650D0F">
        <w:rPr>
          <w:b/>
          <w:color w:val="000000"/>
          <w:lang w:val="ru-RU"/>
        </w:rPr>
        <w:t xml:space="preserve"> 3.</w:t>
      </w:r>
      <w:r>
        <w:rPr>
          <w:b/>
          <w:color w:val="000000"/>
        </w:rPr>
        <w:t> </w:t>
      </w:r>
      <w:r w:rsidRPr="00650D0F">
        <w:rPr>
          <w:b/>
          <w:color w:val="000000"/>
          <w:lang w:val="ru-RU"/>
        </w:rPr>
        <w:t>Описание порядка взаимодействия структурных</w:t>
      </w:r>
      <w:r w:rsidRPr="00650D0F">
        <w:rPr>
          <w:b/>
          <w:color w:val="000000"/>
          <w:lang w:val="ru-RU"/>
        </w:rPr>
        <w:t xml:space="preserve"> подразделений (работников) услугодателя в процессе оказания государственной услуги</w:t>
      </w:r>
    </w:p>
    <w:bookmarkEnd w:id="3"/>
    <w:p w:rsidR="0036342C" w:rsidRPr="00650D0F" w:rsidRDefault="00650D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7.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работник канцелярии услугодате</w:t>
      </w:r>
      <w:r w:rsidRPr="00650D0F">
        <w:rPr>
          <w:color w:val="000000"/>
          <w:sz w:val="20"/>
          <w:lang w:val="ru-RU"/>
        </w:rPr>
        <w:t>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руководитель услугодателя;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ответственный исполнитель услугодателя;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местный исполнительный орган района или города областного значения.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8.</w:t>
      </w:r>
      <w:r>
        <w:rPr>
          <w:color w:val="000000"/>
          <w:sz w:val="20"/>
        </w:rPr>
        <w:t> </w:t>
      </w:r>
      <w:proofErr w:type="gramStart"/>
      <w:r w:rsidRPr="00650D0F">
        <w:rPr>
          <w:color w:val="000000"/>
          <w:sz w:val="20"/>
          <w:lang w:val="ru-RU"/>
        </w:rPr>
        <w:t>Подробное описание последовательности процедур (действий), взаимодействия структу</w:t>
      </w:r>
      <w:r w:rsidRPr="00650D0F">
        <w:rPr>
          <w:color w:val="000000"/>
          <w:sz w:val="20"/>
          <w:lang w:val="ru-RU"/>
        </w:rPr>
        <w:t xml:space="preserve">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</w:t>
      </w:r>
      <w:r w:rsidRPr="00650D0F">
        <w:rPr>
          <w:color w:val="000000"/>
          <w:sz w:val="20"/>
          <w:lang w:val="ru-RU"/>
        </w:rPr>
        <w:lastRenderedPageBreak/>
        <w:t>оказания го</w:t>
      </w:r>
      <w:r w:rsidRPr="00650D0F">
        <w:rPr>
          <w:color w:val="000000"/>
          <w:sz w:val="20"/>
          <w:lang w:val="ru-RU"/>
        </w:rPr>
        <w:t>сударственной услуги отражается в справочнике бизнес-процессов оказания государственной услуги согласно приложению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1 регламента государственной услуги "Установление опеки или попечительства над ребенком-сиротой (детьми-сиротами) и ребенком (детьми</w:t>
      </w:r>
      <w:proofErr w:type="gramEnd"/>
      <w:r w:rsidRPr="00650D0F">
        <w:rPr>
          <w:color w:val="000000"/>
          <w:sz w:val="20"/>
          <w:lang w:val="ru-RU"/>
        </w:rPr>
        <w:t xml:space="preserve">), </w:t>
      </w:r>
      <w:proofErr w:type="gramStart"/>
      <w:r w:rsidRPr="00650D0F">
        <w:rPr>
          <w:color w:val="000000"/>
          <w:sz w:val="20"/>
          <w:lang w:val="ru-RU"/>
        </w:rPr>
        <w:t>оставш</w:t>
      </w:r>
      <w:r w:rsidRPr="00650D0F">
        <w:rPr>
          <w:color w:val="000000"/>
          <w:sz w:val="20"/>
          <w:lang w:val="ru-RU"/>
        </w:rPr>
        <w:t>имся без попечения родителей" (далее – регламент).</w:t>
      </w:r>
      <w:r w:rsidRPr="00650D0F">
        <w:rPr>
          <w:lang w:val="ru-RU"/>
        </w:rPr>
        <w:br/>
      </w:r>
      <w:proofErr w:type="gramEnd"/>
    </w:p>
    <w:p w:rsidR="0036342C" w:rsidRPr="00650D0F" w:rsidRDefault="00650D0F">
      <w:pPr>
        <w:spacing w:after="0"/>
        <w:rPr>
          <w:lang w:val="ru-RU"/>
        </w:rPr>
      </w:pPr>
      <w:bookmarkStart w:id="4" w:name="z171"/>
      <w:r w:rsidRPr="00650D0F">
        <w:rPr>
          <w:b/>
          <w:color w:val="000000"/>
          <w:lang w:val="ru-RU"/>
        </w:rPr>
        <w:t xml:space="preserve"> 4.</w:t>
      </w:r>
      <w:r>
        <w:rPr>
          <w:b/>
          <w:color w:val="000000"/>
        </w:rPr>
        <w:t> </w:t>
      </w:r>
      <w:r w:rsidRPr="00650D0F">
        <w:rPr>
          <w:b/>
          <w:color w:val="000000"/>
          <w:lang w:val="ru-RU"/>
        </w:rPr>
        <w:t>Описание порядка использования информационных систем с Государственной корпорацией и (или) иными услугодателями, а также порядка использования информационных систем в процессе оказания услуги</w:t>
      </w:r>
    </w:p>
    <w:bookmarkEnd w:id="4"/>
    <w:p w:rsidR="0036342C" w:rsidRDefault="00650D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9.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Описание порядка обращения в Государственную корпорацию и (или) к иным услугодателям, длительность обработки запроса услугополучателя: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услугополучатель подает необходимые документы и заявление работнику Государственной корпорации согласно приложе</w:t>
      </w:r>
      <w:r w:rsidRPr="00650D0F">
        <w:rPr>
          <w:color w:val="000000"/>
          <w:sz w:val="20"/>
          <w:lang w:val="ru-RU"/>
        </w:rPr>
        <w:t>нию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2 стандарта, в операционном зале посредством "безбарьерного" обслуживания путем электронной очереди (в течение 2-х минут);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1 – ввод работником Государственной корпорации в Автоматизированное рабочее место Интегрированной информационной</w:t>
      </w:r>
      <w:r w:rsidRPr="00650D0F">
        <w:rPr>
          <w:color w:val="000000"/>
          <w:sz w:val="20"/>
          <w:lang w:val="ru-RU"/>
        </w:rPr>
        <w:t xml:space="preserve">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течение 1-й минуты);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2 – выбор работником Государственной корпорации государствен</w:t>
      </w:r>
      <w:r w:rsidRPr="00650D0F">
        <w:rPr>
          <w:color w:val="000000"/>
          <w:sz w:val="20"/>
          <w:lang w:val="ru-RU"/>
        </w:rPr>
        <w:t>ной услуги, вывод на экран формы запроса для оказания государственной услуги и ввод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</w:t>
      </w:r>
      <w:r w:rsidRPr="00650D0F">
        <w:rPr>
          <w:color w:val="000000"/>
          <w:sz w:val="20"/>
          <w:lang w:val="ru-RU"/>
        </w:rPr>
        <w:t>оверенности не заполняются) (в течение 1-й минуты);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3 – направление запроса через шлюз "электронного правительства" (далее – ШЭП) в государственную базу данных физических лиц (далее - ГБД ФЛ) или государственную базу данных юридических лиц</w:t>
      </w:r>
      <w:r w:rsidRPr="00650D0F">
        <w:rPr>
          <w:color w:val="000000"/>
          <w:sz w:val="20"/>
          <w:lang w:val="ru-RU"/>
        </w:rPr>
        <w:t xml:space="preserve"> (далее - ГБД ЮЛ) о данных услугополучателя, а также в Единую нотариальную информационную систему (далее - ЕНИС) – о данных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доверенности представителя услугополучателя (в течение 1-й минуты);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 xml:space="preserve">условие 1 – проверка наличия данных услугополучателя в </w:t>
      </w:r>
      <w:r w:rsidRPr="00650D0F">
        <w:rPr>
          <w:color w:val="000000"/>
          <w:sz w:val="20"/>
          <w:lang w:val="ru-RU"/>
        </w:rPr>
        <w:t>ГБД ФЛ или ГБД ЮЛ, данных доверенности в ЕНИС (в течение 1-й минуты);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6)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(в течение 1</w:t>
      </w:r>
      <w:r w:rsidRPr="00650D0F">
        <w:rPr>
          <w:color w:val="000000"/>
          <w:sz w:val="20"/>
          <w:lang w:val="ru-RU"/>
        </w:rPr>
        <w:t>-й минуты);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7)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5 – направление электронного документа (запроса услугополучателя) удостоверенного (подписанного) ЭЦП работником Государственной корпорации через ШЭП в автоматизированное рабочее место регионального шлюза электронного правительс</w:t>
      </w:r>
      <w:r w:rsidRPr="00650D0F">
        <w:rPr>
          <w:color w:val="000000"/>
          <w:sz w:val="20"/>
          <w:lang w:val="ru-RU"/>
        </w:rPr>
        <w:t>тва (далее - АРМ РШЭП) (в течение 1-й минуты).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 xml:space="preserve">Функциональные взаимодействия </w:t>
      </w:r>
      <w:proofErr w:type="gramStart"/>
      <w:r w:rsidRPr="00650D0F">
        <w:rPr>
          <w:color w:val="000000"/>
          <w:sz w:val="20"/>
          <w:lang w:val="ru-RU"/>
        </w:rPr>
        <w:t>информационных систем, задействованных в оказании государственной услуги через Государственную корпорацию приведены</w:t>
      </w:r>
      <w:proofErr w:type="gramEnd"/>
      <w:r w:rsidRPr="00650D0F">
        <w:rPr>
          <w:color w:val="000000"/>
          <w:sz w:val="20"/>
          <w:lang w:val="ru-RU"/>
        </w:rPr>
        <w:t xml:space="preserve"> диаграммой согласно приложению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2 настоящего регламента.</w:t>
      </w:r>
      <w:r w:rsidRPr="00650D0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650D0F">
        <w:rPr>
          <w:color w:val="000000"/>
          <w:sz w:val="20"/>
          <w:lang w:val="ru-RU"/>
        </w:rPr>
        <w:t>10.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 xml:space="preserve">Описание </w:t>
      </w:r>
      <w:proofErr w:type="gramStart"/>
      <w:r w:rsidRPr="00650D0F">
        <w:rPr>
          <w:color w:val="000000"/>
          <w:sz w:val="20"/>
          <w:lang w:val="ru-RU"/>
        </w:rPr>
        <w:t>процесса получения результата оказания государственной услуги</w:t>
      </w:r>
      <w:proofErr w:type="gramEnd"/>
      <w:r w:rsidRPr="00650D0F">
        <w:rPr>
          <w:color w:val="000000"/>
          <w:sz w:val="20"/>
          <w:lang w:val="ru-RU"/>
        </w:rPr>
        <w:t xml:space="preserve"> через Государственную корпорацию, его длительность: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6 – регистрация электронного документа в АРМ РШЭП (в течение 1-й минуты);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условие 2 – проверка (обработка) услугодателем соответствия приложенных услугополучателем документов, указанных в стандарте, которые являются основанием для оказания государственной услуги (в течение 2-х минут);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7 – формирование сообщен</w:t>
      </w:r>
      <w:r w:rsidRPr="00650D0F">
        <w:rPr>
          <w:color w:val="000000"/>
          <w:sz w:val="20"/>
          <w:lang w:val="ru-RU"/>
        </w:rPr>
        <w:t>ия об отказе в запрашиваемой государственной услуге в связи с имеющимися нарушениями в документах услугополучателя (в течение 2-х минут);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 xml:space="preserve">процесс 8 – получение услугополучателем через работника Государственной </w:t>
      </w:r>
      <w:r w:rsidRPr="00650D0F">
        <w:rPr>
          <w:color w:val="000000"/>
          <w:sz w:val="20"/>
          <w:lang w:val="ru-RU"/>
        </w:rPr>
        <w:lastRenderedPageBreak/>
        <w:t>корпорации результата государственной</w:t>
      </w:r>
      <w:r w:rsidRPr="00650D0F">
        <w:rPr>
          <w:color w:val="000000"/>
          <w:sz w:val="20"/>
          <w:lang w:val="ru-RU"/>
        </w:rPr>
        <w:t xml:space="preserve"> услуги (постановление) сформированной АРМ РШЭП (в течение 2-х минут).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11.</w:t>
      </w:r>
      <w:r>
        <w:rPr>
          <w:color w:val="000000"/>
          <w:sz w:val="20"/>
        </w:rPr>
        <w:t> </w:t>
      </w:r>
      <w:proofErr w:type="gramStart"/>
      <w:r w:rsidRPr="00650D0F">
        <w:rPr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услугополучатель</w:t>
      </w:r>
      <w:r w:rsidRPr="00650D0F">
        <w:rPr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1 – процесс ввода услугополучателем ИИН и пароля</w:t>
      </w:r>
      <w:r w:rsidRPr="00650D0F">
        <w:rPr>
          <w:color w:val="000000"/>
          <w:sz w:val="20"/>
          <w:lang w:val="ru-RU"/>
        </w:rPr>
        <w:t xml:space="preserve"> (процесс авторизации) на портале для получения государственной услуги;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условие 1 – проверка на портале подлинности данных о зарегистрированном услугополучателе через ИИН и пароль;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2 – формирование порталом сообщения об отказе в а</w:t>
      </w:r>
      <w:r w:rsidRPr="00650D0F">
        <w:rPr>
          <w:color w:val="000000"/>
          <w:sz w:val="20"/>
          <w:lang w:val="ru-RU"/>
        </w:rPr>
        <w:t>вторизации в связи с имеющимися нарушениями в данных услугополучателя;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</w:t>
      </w:r>
      <w:r w:rsidRPr="00650D0F">
        <w:rPr>
          <w:color w:val="000000"/>
          <w:sz w:val="20"/>
          <w:lang w:val="ru-RU"/>
        </w:rPr>
        <w:t>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9 стандарта, а также выбор услугополучателем регистрационного свидетельства ЭЦП</w:t>
      </w:r>
      <w:r w:rsidRPr="00650D0F">
        <w:rPr>
          <w:color w:val="000000"/>
          <w:sz w:val="20"/>
          <w:lang w:val="ru-RU"/>
        </w:rPr>
        <w:t xml:space="preserve"> для удостоверения (подписания) запроса;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6)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</w:t>
      </w:r>
      <w:r w:rsidRPr="00650D0F">
        <w:rPr>
          <w:color w:val="000000"/>
          <w:sz w:val="20"/>
          <w:lang w:val="ru-RU"/>
        </w:rPr>
        <w:t>х (между ИИН, указанным в запросе, и ИИН, указанным в регистрационном свидетельстве ЭЦП);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7)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50D0F">
        <w:rPr>
          <w:color w:val="000000"/>
          <w:sz w:val="20"/>
          <w:lang w:val="ru-RU"/>
        </w:rPr>
        <w:t>8)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</w:t>
      </w:r>
      <w:r w:rsidRPr="00650D0F">
        <w:rPr>
          <w:color w:val="000000"/>
          <w:sz w:val="20"/>
          <w:lang w:val="ru-RU"/>
        </w:rPr>
        <w:t>оцесс 5 – направление электронного документа (запроса услугополучателя), удостоверенного (подписанного) ЭЦП услугополучателем через ШЭП в АРМ РШЭП для обработки запроса услугодателем;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9)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условие 3 – проверка услугодателем соответствия приложенных усл</w:t>
      </w:r>
      <w:r w:rsidRPr="00650D0F">
        <w:rPr>
          <w:color w:val="000000"/>
          <w:sz w:val="20"/>
          <w:lang w:val="ru-RU"/>
        </w:rPr>
        <w:t>угополучателем документов, указанных в стандарте, которые являются основанием для оказания государственной услуги;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10)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6 – формирование сообщения об отказе в запрашиваемой государственной услуге в связи с имеющимися нарушениями в документах у</w:t>
      </w:r>
      <w:r w:rsidRPr="00650D0F">
        <w:rPr>
          <w:color w:val="000000"/>
          <w:sz w:val="20"/>
          <w:lang w:val="ru-RU"/>
        </w:rPr>
        <w:t>слугополучателя;</w:t>
      </w:r>
      <w:proofErr w:type="gramEnd"/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11)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процесс 7 – получение услугополучателем результата государственной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</w:t>
      </w:r>
      <w:r w:rsidRPr="00650D0F">
        <w:rPr>
          <w:color w:val="000000"/>
          <w:sz w:val="20"/>
          <w:lang w:val="ru-RU"/>
        </w:rPr>
        <w:t>абинет" в форме электронного документа, удостоверенного ЭЦП уполномоченного лица услугодателя.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 xml:space="preserve">Функциональные взаимодействия </w:t>
      </w:r>
      <w:proofErr w:type="gramStart"/>
      <w:r w:rsidRPr="00650D0F">
        <w:rPr>
          <w:color w:val="000000"/>
          <w:sz w:val="20"/>
          <w:lang w:val="ru-RU"/>
        </w:rPr>
        <w:t>информационных систем, задействованных в оказании государственной услуги через портал приведены</w:t>
      </w:r>
      <w:proofErr w:type="gramEnd"/>
      <w:r w:rsidRPr="00650D0F">
        <w:rPr>
          <w:color w:val="000000"/>
          <w:sz w:val="20"/>
          <w:lang w:val="ru-RU"/>
        </w:rPr>
        <w:t xml:space="preserve"> диаграммой согласно приложени</w:t>
      </w:r>
      <w:r w:rsidRPr="00650D0F">
        <w:rPr>
          <w:color w:val="000000"/>
          <w:sz w:val="20"/>
          <w:lang w:val="ru-RU"/>
        </w:rPr>
        <w:t>ю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3 регламента.</w:t>
      </w:r>
      <w:r w:rsidRPr="00650D0F">
        <w:rPr>
          <w:lang w:val="ru-RU"/>
        </w:rPr>
        <w:br/>
      </w:r>
      <w:r>
        <w:rPr>
          <w:color w:val="000000"/>
          <w:sz w:val="20"/>
        </w:rPr>
        <w:t>      </w:t>
      </w:r>
      <w:r w:rsidRPr="00650D0F">
        <w:rPr>
          <w:color w:val="000000"/>
          <w:sz w:val="20"/>
          <w:lang w:val="ru-RU"/>
        </w:rPr>
        <w:t>12.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 осуществляется в соответствии с разделом</w:t>
      </w:r>
      <w:r>
        <w:rPr>
          <w:color w:val="000000"/>
          <w:sz w:val="20"/>
        </w:rPr>
        <w:t> </w:t>
      </w:r>
      <w:r w:rsidRPr="00650D0F">
        <w:rPr>
          <w:color w:val="000000"/>
          <w:sz w:val="20"/>
          <w:lang w:val="ru-RU"/>
        </w:rPr>
        <w:t>3 с</w:t>
      </w:r>
      <w:r w:rsidRPr="00650D0F">
        <w:rPr>
          <w:color w:val="000000"/>
          <w:sz w:val="20"/>
          <w:lang w:val="ru-RU"/>
        </w:rPr>
        <w:t>тандарта.</w:t>
      </w:r>
      <w:r w:rsidRPr="00650D0F">
        <w:rPr>
          <w:lang w:val="ru-RU"/>
        </w:rPr>
        <w:br/>
      </w:r>
    </w:p>
    <w:p w:rsidR="00650D0F" w:rsidRDefault="00650D0F">
      <w:pPr>
        <w:spacing w:after="0"/>
        <w:rPr>
          <w:lang w:val="ru-RU"/>
        </w:rPr>
      </w:pPr>
    </w:p>
    <w:p w:rsidR="00650D0F" w:rsidRDefault="00650D0F">
      <w:pPr>
        <w:spacing w:after="0"/>
        <w:rPr>
          <w:lang w:val="ru-RU"/>
        </w:rPr>
      </w:pPr>
    </w:p>
    <w:p w:rsidR="00650D0F" w:rsidRDefault="00650D0F">
      <w:pPr>
        <w:spacing w:after="0"/>
        <w:rPr>
          <w:lang w:val="ru-RU"/>
        </w:rPr>
      </w:pPr>
    </w:p>
    <w:p w:rsidR="00650D0F" w:rsidRDefault="00650D0F">
      <w:pPr>
        <w:spacing w:after="0"/>
        <w:rPr>
          <w:lang w:val="ru-RU"/>
        </w:rPr>
      </w:pPr>
    </w:p>
    <w:p w:rsidR="00650D0F" w:rsidRDefault="00650D0F">
      <w:pPr>
        <w:spacing w:after="0"/>
        <w:rPr>
          <w:lang w:val="ru-RU"/>
        </w:rPr>
      </w:pPr>
    </w:p>
    <w:p w:rsidR="00650D0F" w:rsidRPr="00650D0F" w:rsidRDefault="00650D0F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6342C" w:rsidRPr="00650D0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Pr="00650D0F" w:rsidRDefault="00650D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Pr="00650D0F" w:rsidRDefault="00650D0F">
            <w:pPr>
              <w:spacing w:after="0"/>
              <w:jc w:val="center"/>
              <w:rPr>
                <w:lang w:val="ru-RU"/>
              </w:rPr>
            </w:pPr>
            <w:r w:rsidRPr="00650D0F"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color w:val="000000"/>
                <w:sz w:val="20"/>
              </w:rPr>
              <w:t> </w:t>
            </w:r>
            <w:r w:rsidRPr="00650D0F">
              <w:rPr>
                <w:color w:val="000000"/>
                <w:sz w:val="20"/>
                <w:lang w:val="ru-RU"/>
              </w:rPr>
              <w:t xml:space="preserve">1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к регламенту государственной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услуги "Установление опеки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или попечительства над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ребенком-сиротой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(детьми-сиротами) и ребенком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(детьми), оставшимся без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>попечения родителей"</w:t>
            </w:r>
          </w:p>
        </w:tc>
      </w:tr>
    </w:tbl>
    <w:p w:rsidR="0036342C" w:rsidRPr="00650D0F" w:rsidRDefault="00650D0F">
      <w:pPr>
        <w:spacing w:after="0"/>
        <w:rPr>
          <w:lang w:val="ru-RU"/>
        </w:rPr>
      </w:pPr>
      <w:bookmarkStart w:id="5" w:name="z201"/>
      <w:r w:rsidRPr="00650D0F">
        <w:rPr>
          <w:b/>
          <w:color w:val="000000"/>
          <w:lang w:val="ru-RU"/>
        </w:rPr>
        <w:t xml:space="preserve"> Справочник бизнес-процессов оказания государственной услуги </w:t>
      </w:r>
      <w:r w:rsidRPr="00650D0F">
        <w:rPr>
          <w:lang w:val="ru-RU"/>
        </w:rPr>
        <w:br/>
      </w:r>
      <w:r w:rsidRPr="00650D0F">
        <w:rPr>
          <w:b/>
          <w:color w:val="000000"/>
          <w:lang w:val="ru-RU"/>
        </w:rPr>
        <w:t xml:space="preserve">"Установление опеки или попечительства над ребенком-сиротой (детьми-сиротами) </w:t>
      </w:r>
      <w:r w:rsidRPr="00650D0F">
        <w:rPr>
          <w:lang w:val="ru-RU"/>
        </w:rPr>
        <w:br/>
      </w:r>
      <w:r w:rsidRPr="00650D0F">
        <w:rPr>
          <w:b/>
          <w:color w:val="000000"/>
          <w:lang w:val="ru-RU"/>
        </w:rPr>
        <w:t>и ребенком (детьми), оставшимся без попечения родителей"</w:t>
      </w:r>
    </w:p>
    <w:p w:rsidR="0036342C" w:rsidRPr="00650D0F" w:rsidRDefault="0036342C">
      <w:pPr>
        <w:spacing w:after="0"/>
        <w:rPr>
          <w:lang w:val="ru-RU"/>
        </w:rPr>
      </w:pPr>
      <w:bookmarkStart w:id="6" w:name="z202"/>
      <w:bookmarkEnd w:id="5"/>
    </w:p>
    <w:bookmarkEnd w:id="6"/>
    <w:p w:rsidR="0036342C" w:rsidRDefault="00650D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318275" cy="6143625"/>
            <wp:effectExtent l="19050" t="0" r="6325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860" cy="614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36342C" w:rsidRDefault="0036342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6342C" w:rsidRPr="00650D0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Default="00650D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Pr="00650D0F" w:rsidRDefault="00650D0F">
            <w:pPr>
              <w:spacing w:after="0"/>
              <w:jc w:val="center"/>
              <w:rPr>
                <w:lang w:val="ru-RU"/>
              </w:rPr>
            </w:pPr>
            <w:r w:rsidRPr="00650D0F"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color w:val="000000"/>
                <w:sz w:val="20"/>
              </w:rPr>
              <w:t> </w:t>
            </w:r>
            <w:r w:rsidRPr="00650D0F">
              <w:rPr>
                <w:color w:val="000000"/>
                <w:sz w:val="20"/>
                <w:lang w:val="ru-RU"/>
              </w:rPr>
              <w:t xml:space="preserve">2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к регламенту государственной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услуги </w:t>
            </w:r>
            <w:r w:rsidRPr="00650D0F">
              <w:rPr>
                <w:color w:val="000000"/>
                <w:sz w:val="20"/>
                <w:lang w:val="ru-RU"/>
              </w:rPr>
              <w:t xml:space="preserve">"Установление опеки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или попечительства над ребенком-сиротой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(детьми-сиротами) и ребенком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(детьми), оставшимся без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>попечения родителей"</w:t>
            </w:r>
          </w:p>
        </w:tc>
      </w:tr>
    </w:tbl>
    <w:p w:rsidR="0036342C" w:rsidRPr="00650D0F" w:rsidRDefault="00650D0F">
      <w:pPr>
        <w:spacing w:after="0"/>
        <w:rPr>
          <w:lang w:val="ru-RU"/>
        </w:rPr>
      </w:pPr>
      <w:bookmarkStart w:id="7" w:name="z204"/>
      <w:r w:rsidRPr="00650D0F">
        <w:rPr>
          <w:b/>
          <w:color w:val="000000"/>
          <w:lang w:val="ru-RU"/>
        </w:rPr>
        <w:t xml:space="preserve"> Диаграмма функциональных взаимодействий информационных систем, задействованных в оказании государственной услуги че</w:t>
      </w:r>
      <w:r w:rsidRPr="00650D0F">
        <w:rPr>
          <w:b/>
          <w:color w:val="000000"/>
          <w:lang w:val="ru-RU"/>
        </w:rPr>
        <w:t>рез Государственную корпорацию</w:t>
      </w:r>
    </w:p>
    <w:bookmarkEnd w:id="7"/>
    <w:p w:rsidR="0036342C" w:rsidRPr="00650D0F" w:rsidRDefault="00650D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36342C" w:rsidRDefault="00650D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317316" cy="3895725"/>
            <wp:effectExtent l="19050" t="0" r="7284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316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36342C" w:rsidRDefault="0036342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36342C" w:rsidRPr="00650D0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Default="00650D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42C" w:rsidRPr="00650D0F" w:rsidRDefault="00650D0F">
            <w:pPr>
              <w:spacing w:after="0"/>
              <w:jc w:val="center"/>
              <w:rPr>
                <w:lang w:val="ru-RU"/>
              </w:rPr>
            </w:pPr>
            <w:r w:rsidRPr="00650D0F"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color w:val="000000"/>
                <w:sz w:val="20"/>
              </w:rPr>
              <w:t> </w:t>
            </w:r>
            <w:r w:rsidRPr="00650D0F">
              <w:rPr>
                <w:color w:val="000000"/>
                <w:sz w:val="20"/>
                <w:lang w:val="ru-RU"/>
              </w:rPr>
              <w:t xml:space="preserve">3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к регламенту государственной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услуги "Установление опеки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или попечительства над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ребенком-сиротой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(детьми-сиротами) и ребенком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 xml:space="preserve">(детьми), оставшимся без </w:t>
            </w:r>
            <w:r w:rsidRPr="00650D0F">
              <w:rPr>
                <w:lang w:val="ru-RU"/>
              </w:rPr>
              <w:br/>
            </w:r>
            <w:r w:rsidRPr="00650D0F">
              <w:rPr>
                <w:color w:val="000000"/>
                <w:sz w:val="20"/>
                <w:lang w:val="ru-RU"/>
              </w:rPr>
              <w:t>попечения родителей"</w:t>
            </w:r>
          </w:p>
        </w:tc>
      </w:tr>
    </w:tbl>
    <w:p w:rsidR="0036342C" w:rsidRPr="00650D0F" w:rsidRDefault="00650D0F">
      <w:pPr>
        <w:spacing w:after="0"/>
        <w:rPr>
          <w:lang w:val="ru-RU"/>
        </w:rPr>
      </w:pPr>
      <w:bookmarkStart w:id="8" w:name="z206"/>
      <w:r w:rsidRPr="00650D0F">
        <w:rPr>
          <w:b/>
          <w:color w:val="000000"/>
          <w:lang w:val="ru-RU"/>
        </w:rPr>
        <w:t xml:space="preserve"> Диаграмма функциональных взаимодействий информационных систем, задействованных в оказании государственной услуги через портал</w:t>
      </w:r>
    </w:p>
    <w:bookmarkEnd w:id="8"/>
    <w:p w:rsidR="0036342C" w:rsidRPr="00650D0F" w:rsidRDefault="00650D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36342C" w:rsidRDefault="00650D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341199" cy="4076700"/>
            <wp:effectExtent l="19050" t="0" r="2451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003" cy="40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2C" w:rsidRDefault="00650D0F">
      <w:pPr>
        <w:spacing w:after="0"/>
        <w:rPr>
          <w:lang w:val="kk-KZ"/>
        </w:rPr>
      </w:pPr>
      <w:r>
        <w:br/>
      </w: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Default="00650D0F">
      <w:pPr>
        <w:spacing w:after="0"/>
        <w:rPr>
          <w:lang w:val="kk-KZ"/>
        </w:rPr>
      </w:pPr>
    </w:p>
    <w:p w:rsidR="00650D0F" w:rsidRPr="00650D0F" w:rsidRDefault="00650D0F">
      <w:pPr>
        <w:spacing w:after="0"/>
        <w:rPr>
          <w:lang w:val="kk-KZ"/>
        </w:rPr>
      </w:pPr>
    </w:p>
    <w:sectPr w:rsidR="00650D0F" w:rsidRPr="00650D0F" w:rsidSect="003634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342C"/>
    <w:rsid w:val="0036342C"/>
    <w:rsid w:val="0065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6342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6342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6342C"/>
    <w:pPr>
      <w:jc w:val="center"/>
    </w:pPr>
    <w:rPr>
      <w:sz w:val="18"/>
      <w:szCs w:val="18"/>
    </w:rPr>
  </w:style>
  <w:style w:type="paragraph" w:customStyle="1" w:styleId="DocDefaults">
    <w:name w:val="DocDefaults"/>
    <w:rsid w:val="0036342C"/>
  </w:style>
  <w:style w:type="paragraph" w:styleId="ae">
    <w:name w:val="Balloon Text"/>
    <w:basedOn w:val="a"/>
    <w:link w:val="af"/>
    <w:uiPriority w:val="99"/>
    <w:semiHidden/>
    <w:unhideWhenUsed/>
    <w:rsid w:val="0065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0D0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2141</Words>
  <Characters>12205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2017-06-29T12:06:00Z</dcterms:created>
  <dcterms:modified xsi:type="dcterms:W3CDTF">2017-06-29T12:09:00Z</dcterms:modified>
</cp:coreProperties>
</file>