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0D" w:rsidRDefault="0064460D">
      <w:pPr>
        <w:spacing w:after="0"/>
      </w:pPr>
    </w:p>
    <w:p w:rsidR="0064460D" w:rsidRDefault="0020652F" w:rsidP="0020652F">
      <w:pPr>
        <w:spacing w:after="0"/>
        <w:jc w:val="center"/>
      </w:pPr>
      <w:r>
        <w:rPr>
          <w:b/>
          <w:color w:val="000000"/>
        </w:rPr>
        <w:t>Батыс Қазақстан облысы бойынша техникалық және кәсіптік, орта білімнен кейінгі білім беру саласында көрсетілетін мемлекеттік қызметтер регламенттерін бекіту туралы</w:t>
      </w:r>
    </w:p>
    <w:p w:rsidR="0064460D" w:rsidRDefault="0020652F">
      <w:pPr>
        <w:spacing w:after="0"/>
      </w:pPr>
      <w:proofErr w:type="gramStart"/>
      <w:r>
        <w:rPr>
          <w:color w:val="000000"/>
          <w:sz w:val="20"/>
        </w:rPr>
        <w:t>Батыс Қазақстан облысы әкімдігінің 2016 жылғы 19 қаңтардағы № 12 қаулысы.</w:t>
      </w:r>
      <w:proofErr w:type="gramEnd"/>
      <w:r>
        <w:rPr>
          <w:color w:val="000000"/>
          <w:sz w:val="20"/>
        </w:rPr>
        <w:t xml:space="preserve"> Батыс Қазақстан</w:t>
      </w:r>
      <w:r>
        <w:rPr>
          <w:color w:val="000000"/>
          <w:sz w:val="20"/>
        </w:rPr>
        <w:t xml:space="preserve"> облысының Әділет департаментінде 2016 жылғы 19 ақпанда № 4264 болып тіркелді</w:t>
      </w:r>
    </w:p>
    <w:p w:rsidR="0064460D" w:rsidRDefault="0020652F">
      <w:pPr>
        <w:spacing w:after="0"/>
      </w:pPr>
      <w:r>
        <w:rPr>
          <w:color w:val="000000"/>
          <w:sz w:val="20"/>
        </w:rPr>
        <w:t>      "Қазақстан Республикасындағы жергілікті мемлекеттік басқару және өзін-өзі басқару туралы" 2001 жылғы 23 қаңтардағы, "Мемлекеттік көрсетілетін қызметтер туралы" 2013 жылғы 1</w:t>
      </w:r>
      <w:r>
        <w:rPr>
          <w:color w:val="000000"/>
          <w:sz w:val="20"/>
        </w:rPr>
        <w:t xml:space="preserve">5 сәуірдегі Қазақстан Республикасының Заңдарын басшылыққа ала отырып, Батыс Қазақстан облысының әкімдігі </w:t>
      </w:r>
      <w:r>
        <w:rPr>
          <w:b/>
          <w:color w:val="000000"/>
          <w:sz w:val="20"/>
        </w:rPr>
        <w:t>ҚАУЛЫ</w:t>
      </w:r>
      <w:r>
        <w:rPr>
          <w:b/>
          <w:color w:val="000000"/>
          <w:sz w:val="20"/>
        </w:rPr>
        <w:t xml:space="preserve"> ЕТЕДІ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 1. Қоса беріліп отырған:</w:t>
      </w:r>
      <w:r>
        <w:br/>
      </w:r>
      <w:r>
        <w:rPr>
          <w:color w:val="000000"/>
          <w:sz w:val="20"/>
        </w:rPr>
        <w:t>      1) "Техникалық және кәсіптік, орта білімнен кейінгі білімнің білім беру бағдарламаларын іске асыратын</w:t>
      </w:r>
      <w:r>
        <w:rPr>
          <w:color w:val="000000"/>
          <w:sz w:val="20"/>
        </w:rPr>
        <w:t xml:space="preserve"> білім беру ұйымдарындағы білім алушыларды ауыстыру және қайта қабылдау" мемлекеттік көрсетілетін қызмет регламенті;</w:t>
      </w:r>
      <w:r>
        <w:br/>
      </w:r>
      <w:r>
        <w:rPr>
          <w:color w:val="000000"/>
          <w:sz w:val="20"/>
        </w:rPr>
        <w:t>      2) "Техникалық және кәсіптік, орта білімнен кейінгі білім алуды аяқтамаған адамдарға анықтама беру" мемлекеттік көрсетілетін қызмет р</w:t>
      </w:r>
      <w:r>
        <w:rPr>
          <w:color w:val="000000"/>
          <w:sz w:val="20"/>
        </w:rPr>
        <w:t>егламенті бекітілсін.</w:t>
      </w:r>
      <w:r>
        <w:br/>
      </w:r>
      <w:r>
        <w:rPr>
          <w:color w:val="000000"/>
          <w:sz w:val="20"/>
        </w:rPr>
        <w:t xml:space="preserve">      2. "Батыс Қазақстан облысының білім басқармасы" мемлекеттік мекемесі (А.Ә.Мыңбаева) осы қаулының әділет органдарында мемлекеттік тіркелуін, "Әділет" ақпараттық – құқықтық жүйесінде және бұқаралық ақпарат құралдарында оның ресми </w:t>
      </w:r>
      <w:r>
        <w:rPr>
          <w:color w:val="000000"/>
          <w:sz w:val="20"/>
        </w:rPr>
        <w:t>жариялануын қамтамасыз етсін.</w:t>
      </w:r>
      <w:r>
        <w:br/>
      </w:r>
      <w:r>
        <w:rPr>
          <w:color w:val="000000"/>
          <w:sz w:val="20"/>
        </w:rPr>
        <w:t>      3. Осы қаулының орындалуын бақылау Батыс Қазақстан облысы әкімінің орынбасары Б.М. Мәкенге жүктелсін.</w:t>
      </w:r>
      <w:r>
        <w:br/>
      </w:r>
      <w:r>
        <w:rPr>
          <w:color w:val="000000"/>
          <w:sz w:val="20"/>
        </w:rPr>
        <w:t>      4. Осы қаулы алғашқы ресми жарияланған күнінен кейін күнтізбелік он күн өткен соң қолданысқа енгізіледі.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37"/>
        <w:gridCol w:w="3425"/>
      </w:tblGrid>
      <w:tr w:rsidR="0064460D">
        <w:trPr>
          <w:trHeight w:val="30"/>
          <w:tblCellSpacing w:w="0" w:type="auto"/>
        </w:trPr>
        <w:tc>
          <w:tcPr>
            <w:tcW w:w="7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60D" w:rsidRDefault="0020652F">
            <w:pPr>
              <w:spacing w:after="0"/>
            </w:pPr>
            <w:r>
              <w:rPr>
                <w:i/>
                <w:color w:val="000000"/>
                <w:sz w:val="20"/>
              </w:rPr>
              <w:t>      </w:t>
            </w:r>
            <w:r>
              <w:rPr>
                <w:i/>
                <w:color w:val="000000"/>
                <w:sz w:val="20"/>
              </w:rPr>
              <w:t>Облыс әкімі</w:t>
            </w:r>
          </w:p>
        </w:tc>
        <w:tc>
          <w:tcPr>
            <w:tcW w:w="4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60D" w:rsidRDefault="0020652F">
            <w:pPr>
              <w:spacing w:after="0"/>
            </w:pPr>
            <w:r>
              <w:rPr>
                <w:i/>
                <w:color w:val="000000"/>
                <w:sz w:val="20"/>
              </w:rPr>
              <w:t>Н.Ноғаев</w:t>
            </w:r>
          </w:p>
        </w:tc>
      </w:tr>
    </w:tbl>
    <w:p w:rsidR="0064460D" w:rsidRDefault="0020652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64460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60D" w:rsidRDefault="002065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60D" w:rsidRDefault="002065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2016 жылғы </w:t>
            </w:r>
            <w:r>
              <w:rPr>
                <w:color w:val="000000"/>
                <w:sz w:val="20"/>
              </w:rPr>
              <w:t>19 қаңтардағы</w:t>
            </w:r>
            <w:r>
              <w:br/>
            </w:r>
            <w:r>
              <w:rPr>
                <w:color w:val="000000"/>
                <w:sz w:val="20"/>
              </w:rPr>
              <w:t>№12 Батыс Қазақстан облысы</w:t>
            </w:r>
            <w:r>
              <w:br/>
            </w:r>
            <w:r>
              <w:rPr>
                <w:color w:val="000000"/>
                <w:sz w:val="20"/>
              </w:rPr>
              <w:t>әкімдігінің</w:t>
            </w:r>
            <w:r>
              <w:rPr>
                <w:color w:val="000000"/>
                <w:sz w:val="20"/>
              </w:rPr>
              <w:t xml:space="preserve">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64460D" w:rsidRDefault="0020652F">
      <w:pPr>
        <w:spacing w:after="0"/>
      </w:pPr>
      <w:bookmarkStart w:id="0" w:name="z54"/>
      <w:r>
        <w:rPr>
          <w:b/>
          <w:color w:val="000000"/>
        </w:rPr>
        <w:t xml:space="preserve"> "Техникалық және кәсіптік, орта білімнен кейінгі білім алуды аяқтамаған адамдарға анықтама беру" мемлекеттік көрсетілетін қызмет регламенті</w:t>
      </w:r>
    </w:p>
    <w:p w:rsidR="0064460D" w:rsidRDefault="0020652F">
      <w:pPr>
        <w:spacing w:after="0"/>
      </w:pPr>
      <w:bookmarkStart w:id="1" w:name="z55"/>
      <w:bookmarkEnd w:id="0"/>
      <w:r>
        <w:rPr>
          <w:b/>
          <w:color w:val="000000"/>
        </w:rPr>
        <w:t xml:space="preserve"> 1. Жалпы ережелер</w:t>
      </w:r>
    </w:p>
    <w:bookmarkEnd w:id="1"/>
    <w:p w:rsidR="0064460D" w:rsidRDefault="0020652F">
      <w:pPr>
        <w:spacing w:after="0"/>
      </w:pPr>
      <w:r>
        <w:rPr>
          <w:color w:val="000000"/>
          <w:sz w:val="20"/>
        </w:rPr>
        <w:t>      1. "Техникалық</w:t>
      </w:r>
      <w:r>
        <w:rPr>
          <w:color w:val="000000"/>
          <w:sz w:val="20"/>
        </w:rPr>
        <w:t xml:space="preserve"> және кәсіптік, орта білімнен кейінгі білім алуды аяқтамаған адамдарға анықтама беру" мемлекеттік көрсетілетін қызметі (бұдан әрі – мемлекеттік көрсетілетін қызмет).</w:t>
      </w:r>
      <w:r>
        <w:br/>
      </w:r>
      <w:r>
        <w:rPr>
          <w:color w:val="000000"/>
          <w:sz w:val="20"/>
        </w:rPr>
        <w:t>      Мемлекеттік көрсетілетін қызмет техникалық және кәсіптік, орта білімнен кейінгі білі</w:t>
      </w:r>
      <w:r>
        <w:rPr>
          <w:color w:val="000000"/>
          <w:sz w:val="20"/>
        </w:rPr>
        <w:t>м беретін оқу орындарымен (бұдан әрі – көрсетілетін қызметті беруші) Қазақстан Республикасы Білім және ғылым министрінің міндетін атқарушысының 2015 жылғы 6 қарашадағы № 627 "Техникалық және кәсіптік, орта білімнен кейінгі білім беру саласында көрсетілетін</w:t>
      </w:r>
      <w:r>
        <w:rPr>
          <w:color w:val="000000"/>
          <w:sz w:val="20"/>
        </w:rPr>
        <w:t xml:space="preserve"> мемлекеттік қызметтер стандарттарын бекіту туралы" бұйрығымен (Қазақстан Республикасы Әділет министрлігінде 2015 жылғы 15 желтоқсанда №12417 тіркелді) бекітілген "Техникалық және кәсіптік, орта білімнен кейінгі білім алуды аяқтамаған адамдарға анықтама бе</w:t>
      </w:r>
      <w:r>
        <w:rPr>
          <w:color w:val="000000"/>
          <w:sz w:val="20"/>
        </w:rPr>
        <w:t>ру" мемлекеттік көрсетілетін қызмет стандартының (бұдан әрі – стандарт) негізінде көрсетіледі.</w:t>
      </w:r>
      <w:r>
        <w:br/>
      </w:r>
      <w:r>
        <w:rPr>
          <w:color w:val="000000"/>
          <w:sz w:val="20"/>
        </w:rPr>
        <w:t>      </w:t>
      </w:r>
      <w:proofErr w:type="gramStart"/>
      <w:r>
        <w:rPr>
          <w:color w:val="000000"/>
          <w:sz w:val="20"/>
        </w:rPr>
        <w:t>Өтініштерді қабылдау және мемлекеттік көрсетілетін қызмет нәтижелерін беру көрсетілетін қызметті берушінің кеңсесі арқылы жүзеге асырылады.</w:t>
      </w:r>
      <w:proofErr w:type="gramEnd"/>
      <w:r>
        <w:br/>
      </w:r>
      <w:r>
        <w:rPr>
          <w:color w:val="000000"/>
          <w:sz w:val="20"/>
        </w:rPr>
        <w:t>      </w:t>
      </w:r>
      <w:proofErr w:type="gramStart"/>
      <w:r>
        <w:rPr>
          <w:color w:val="000000"/>
          <w:sz w:val="20"/>
        </w:rPr>
        <w:t>Мемлекетт</w:t>
      </w:r>
      <w:r>
        <w:rPr>
          <w:color w:val="000000"/>
          <w:sz w:val="20"/>
        </w:rPr>
        <w:t xml:space="preserve">ік қызмет жеке тұлғаларға (бұдан әрі – көрсетілетін қызметті алушы) тегін </w:t>
      </w:r>
      <w:r>
        <w:rPr>
          <w:color w:val="000000"/>
          <w:sz w:val="20"/>
        </w:rPr>
        <w:lastRenderedPageBreak/>
        <w:t>көрсетіледі.</w:t>
      </w:r>
      <w:proofErr w:type="gramEnd"/>
      <w:r>
        <w:br/>
      </w:r>
      <w:r>
        <w:rPr>
          <w:color w:val="000000"/>
          <w:sz w:val="20"/>
        </w:rPr>
        <w:t>      2. Мемлекеттік қызмет көрсету нысаны: қағаз жүзінде.</w:t>
      </w:r>
      <w:r>
        <w:br/>
      </w:r>
      <w:r>
        <w:rPr>
          <w:color w:val="000000"/>
          <w:sz w:val="20"/>
        </w:rPr>
        <w:t>      3. Мемлекеттік қызметті көрсету нәтижесі – техникалық және кәсіптік, орта білімнен кейінгі білім алуды а</w:t>
      </w:r>
      <w:r>
        <w:rPr>
          <w:color w:val="000000"/>
          <w:sz w:val="20"/>
        </w:rPr>
        <w:t>яқтамаған адамдарға мемлекеттік көрсетілетін қызмет стандарттың 1-қосымшасына сәйкес нысан бойынша анықтама (бұдан әрі – анықтама) болып табылады.</w:t>
      </w:r>
      <w:r>
        <w:br/>
      </w:r>
    </w:p>
    <w:p w:rsidR="0064460D" w:rsidRDefault="0020652F">
      <w:pPr>
        <w:spacing w:after="0"/>
      </w:pPr>
      <w:bookmarkStart w:id="2" w:name="z62"/>
      <w:r>
        <w:rPr>
          <w:b/>
          <w:color w:val="000000"/>
        </w:rPr>
        <w:t xml:space="preserve"> 2. Мемлекеттік қызмет көрсету процесінде көрсетілетін қызметті берушінің құрылымдық бөлімшелерінің (қызметк</w:t>
      </w:r>
      <w:r>
        <w:rPr>
          <w:b/>
          <w:color w:val="000000"/>
        </w:rPr>
        <w:t>ерлерінің) іс-қимыл тәртібін сипаттау</w:t>
      </w:r>
    </w:p>
    <w:bookmarkEnd w:id="2"/>
    <w:p w:rsidR="0064460D" w:rsidRDefault="0020652F">
      <w:pPr>
        <w:spacing w:after="0"/>
      </w:pPr>
      <w:r>
        <w:rPr>
          <w:color w:val="000000"/>
          <w:sz w:val="20"/>
        </w:rPr>
        <w:t>      4. Мемлекеттік қызметті көрсету бойынша рәсімді (іс-қимылды) бастауға негіздеме стандарттың 9-тармағында көрсетілген қажетті құжаттарды (бұдан әрі – құжаттар) ұсыну болып табылады.</w:t>
      </w:r>
      <w:r>
        <w:br/>
      </w:r>
      <w:r>
        <w:rPr>
          <w:color w:val="000000"/>
          <w:sz w:val="20"/>
        </w:rPr>
        <w:t>      5. Мемлекеттік қызметті к</w:t>
      </w:r>
      <w:r>
        <w:rPr>
          <w:color w:val="000000"/>
          <w:sz w:val="20"/>
        </w:rPr>
        <w:t>өрсету</w:t>
      </w:r>
      <w:r>
        <w:rPr>
          <w:color w:val="000000"/>
          <w:sz w:val="20"/>
        </w:rPr>
        <w:t xml:space="preserve"> процесінің құрамына кіретін әрбір рәсімнің (іс-қимылдың) мазмұны, оның орындалу ұзақтығы:</w:t>
      </w:r>
      <w:r>
        <w:br/>
      </w:r>
      <w:r>
        <w:rPr>
          <w:color w:val="000000"/>
          <w:sz w:val="20"/>
        </w:rPr>
        <w:t>      1) көрсетілетін қызметті берушінің кеңсе қызметкері қажетті құжаттар тапсырылған сәттен бастап 15 (он бес) минут ішінде оларды қабылдауды, тіркеуді жүзег</w:t>
      </w:r>
      <w:r>
        <w:rPr>
          <w:color w:val="000000"/>
          <w:sz w:val="20"/>
        </w:rPr>
        <w:t>е асырады және көрсетілетін қызметті берушінің басшысына бұрыштама қоюға жолдайды;</w:t>
      </w:r>
      <w:r>
        <w:br/>
      </w:r>
      <w:r>
        <w:rPr>
          <w:color w:val="000000"/>
          <w:sz w:val="20"/>
        </w:rPr>
        <w:t>      2) көрсетілетін қызметті берушінің басшысы 1 (бір) жұмыс күні ішінде бұрыштама қояды, құжаттарды көрсетілетін қызметті берушінің жауапты орындаушысына жолдайды;</w:t>
      </w:r>
      <w:r>
        <w:br/>
      </w: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3) көрсетілетін қызметті берушінің жауапты орындаушысы 1 (бір) жұмыс күні ішінде келіп түскен құжаттарды қарайды, анықтаманы дайындайды және көрсетілетін қызметті берушінің басшысына қол қоюға жолдайды;</w:t>
      </w:r>
      <w:r>
        <w:br/>
      </w:r>
      <w:r>
        <w:rPr>
          <w:color w:val="000000"/>
          <w:sz w:val="20"/>
        </w:rPr>
        <w:t>      4) көрсетілетін қызметті берушінің басшысы 1 (б</w:t>
      </w:r>
      <w:r>
        <w:rPr>
          <w:color w:val="000000"/>
          <w:sz w:val="20"/>
        </w:rPr>
        <w:t>ір) жұмыс күні ішінде анықтамаға қол қояды және кеңсеге жібереді;</w:t>
      </w:r>
      <w:r>
        <w:br/>
      </w:r>
      <w:r>
        <w:rPr>
          <w:color w:val="000000"/>
          <w:sz w:val="20"/>
        </w:rPr>
        <w:t>      5) көрсетілетін қызметті берушінің кеңсе қызметкері 30 (отыз) минут ішінде мемлекеттік қызмет көрсетудің дайын нәтижесін көрсетілетін қызметті алушыға береді.</w:t>
      </w:r>
      <w:r>
        <w:br/>
      </w:r>
      <w:r>
        <w:rPr>
          <w:color w:val="000000"/>
          <w:sz w:val="20"/>
        </w:rPr>
        <w:t>      6. Келесі рәсімді (</w:t>
      </w:r>
      <w:r>
        <w:rPr>
          <w:color w:val="000000"/>
          <w:sz w:val="20"/>
        </w:rPr>
        <w:t>іс-қимылды) орындауды бастау үшін негіз болатын мемлекеттік қызметті көрсету бойынша рәсімнің (іс-қимылдың) нәтижесі:</w:t>
      </w:r>
      <w:r>
        <w:br/>
      </w:r>
      <w:r>
        <w:rPr>
          <w:color w:val="000000"/>
          <w:sz w:val="20"/>
        </w:rPr>
        <w:t>      1) көрсетілетін қызметті алушыдан құжаттарды қабылдау және көрсетілетін қызметті берушінің басшысына беру;</w:t>
      </w:r>
      <w:r>
        <w:br/>
      </w:r>
      <w:r>
        <w:rPr>
          <w:color w:val="000000"/>
          <w:sz w:val="20"/>
        </w:rPr>
        <w:t>      2) көрсетілетін қыз</w:t>
      </w:r>
      <w:r>
        <w:rPr>
          <w:color w:val="000000"/>
          <w:sz w:val="20"/>
        </w:rPr>
        <w:t>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жолдауы;</w:t>
      </w:r>
      <w:r>
        <w:br/>
      </w:r>
      <w:r>
        <w:rPr>
          <w:color w:val="000000"/>
          <w:sz w:val="20"/>
        </w:rPr>
        <w:t>      3) көрсетілетін қызметті берушінің жауапты орындаушысының анықтаманы әзірлеуі;</w:t>
      </w:r>
      <w:r>
        <w:br/>
      </w:r>
      <w:r>
        <w:rPr>
          <w:color w:val="000000"/>
          <w:sz w:val="20"/>
        </w:rPr>
        <w:t>      4) көрсетілетін</w:t>
      </w:r>
      <w:r>
        <w:rPr>
          <w:color w:val="000000"/>
          <w:sz w:val="20"/>
        </w:rPr>
        <w:t xml:space="preserve"> қызметті беруші басшысының анықтамаға қол қоюы;</w:t>
      </w:r>
      <w:r>
        <w:br/>
      </w:r>
      <w:r>
        <w:rPr>
          <w:color w:val="000000"/>
          <w:sz w:val="20"/>
        </w:rPr>
        <w:t>      5) көрсетілетін қызметті берушінің кеңсе қызметкерінің көрсетілетін қызметті алушыға мемлекеттік көрсетілетін қызмет нәтижесін беруі.</w:t>
      </w:r>
      <w:r>
        <w:br/>
      </w:r>
    </w:p>
    <w:p w:rsidR="0064460D" w:rsidRDefault="0020652F">
      <w:pPr>
        <w:spacing w:after="0"/>
      </w:pPr>
      <w:bookmarkStart w:id="3" w:name="z76"/>
      <w:r>
        <w:rPr>
          <w:b/>
          <w:color w:val="000000"/>
        </w:rPr>
        <w:t xml:space="preserve"> 3. Мемлекеттік қызмет көрсету процесінде көрсетілетін қызметті бе</w:t>
      </w:r>
      <w:r>
        <w:rPr>
          <w:b/>
          <w:color w:val="000000"/>
        </w:rPr>
        <w:t>рушінің құрылымдық бөлімшелерінің (қызметкерлерінің) өзара іс-қимыл тәртібін сипаттау</w:t>
      </w:r>
    </w:p>
    <w:bookmarkEnd w:id="3"/>
    <w:p w:rsidR="0064460D" w:rsidRDefault="0020652F">
      <w:pPr>
        <w:spacing w:after="0"/>
      </w:pPr>
      <w:r>
        <w:rPr>
          <w:color w:val="000000"/>
          <w:sz w:val="20"/>
        </w:rPr>
        <w:t>      7. 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color w:val="000000"/>
          <w:sz w:val="20"/>
        </w:rPr>
        <w:t>      1) көрсетілетін қызмет</w:t>
      </w:r>
      <w:r>
        <w:rPr>
          <w:color w:val="000000"/>
          <w:sz w:val="20"/>
        </w:rPr>
        <w:t>ті берушінің кеңсе қызметкері;</w:t>
      </w:r>
      <w:r>
        <w:br/>
      </w:r>
      <w:r>
        <w:rPr>
          <w:color w:val="000000"/>
          <w:sz w:val="20"/>
        </w:rPr>
        <w:t>      2) көрсетілетін қызметті берушінің басшысы;</w:t>
      </w:r>
      <w:r>
        <w:br/>
      </w:r>
      <w:r>
        <w:rPr>
          <w:color w:val="000000"/>
          <w:sz w:val="20"/>
        </w:rPr>
        <w:t>      3) көрсетілетін қызметті берушінің жауапты орындаушысы.</w:t>
      </w:r>
      <w:r>
        <w:br/>
      </w:r>
      <w:r>
        <w:rPr>
          <w:color w:val="000000"/>
          <w:sz w:val="20"/>
        </w:rPr>
        <w:t>      8. Мемлекеттік қызмет көрсету процесінде көрсетілетін қызметті берушінің құрылымдық бөлімшелерінің (қызметк</w:t>
      </w:r>
      <w:r>
        <w:rPr>
          <w:color w:val="000000"/>
          <w:sz w:val="20"/>
        </w:rPr>
        <w:t>ерлерінің) рәсімдері (іс-қимылдары) мен өзара іс-қимылдары реттілігінің толық сипаттамасы "Техникалық және кәсіптік, орта білімнен кейінгі білім алуды аяқтамаған адамдарға анықтама беру" мемлекеттік көрсетілетін қызмет регламентінің қосымшасына сәйкес мемл</w:t>
      </w:r>
      <w:r>
        <w:rPr>
          <w:color w:val="000000"/>
          <w:sz w:val="20"/>
        </w:rPr>
        <w:t>екеттік қызмет көрсетудің бизнес – процестерінің анықтамалығында көрсетіледі.</w:t>
      </w:r>
      <w:r>
        <w:br/>
      </w:r>
      <w:r>
        <w:rPr>
          <w:color w:val="000000"/>
          <w:sz w:val="20"/>
        </w:rPr>
        <w:t xml:space="preserve">      9. Көрсетілетін қызметті берушінің және (немесе) олардың лауазымды тұлғалардың мемлекеттік қызмет көрсету мәселелері бойынша шешімдеріне, әрекеттеріне </w:t>
      </w:r>
      <w:r>
        <w:rPr>
          <w:color w:val="000000"/>
          <w:sz w:val="20"/>
        </w:rPr>
        <w:lastRenderedPageBreak/>
        <w:t>(әрекетсіздігіне) шағ</w:t>
      </w:r>
      <w:r>
        <w:rPr>
          <w:color w:val="000000"/>
          <w:sz w:val="20"/>
        </w:rPr>
        <w:t>ымдану стандарттың 3-бөліміне сәйкес жүзеге асырылады.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64460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60D" w:rsidRDefault="002065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60D" w:rsidRDefault="002065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"Техникалық және кәсiптiк,</w:t>
            </w:r>
            <w:r>
              <w:br/>
            </w:r>
            <w:r>
              <w:rPr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color w:val="000000"/>
                <w:sz w:val="20"/>
              </w:rPr>
              <w:t>алуды аяқтамаған адамдарға</w:t>
            </w:r>
            <w:r>
              <w:br/>
            </w:r>
            <w:r>
              <w:rPr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регламентіне қосымша</w:t>
            </w:r>
          </w:p>
        </w:tc>
      </w:tr>
    </w:tbl>
    <w:p w:rsidR="0064460D" w:rsidRDefault="0020652F">
      <w:pPr>
        <w:spacing w:after="0"/>
      </w:pPr>
      <w:bookmarkStart w:id="4" w:name="z84"/>
      <w:r>
        <w:rPr>
          <w:b/>
          <w:color w:val="000000"/>
        </w:rPr>
        <w:t xml:space="preserve"> "Техникалық және кәсiптiк, орта білімнен кейін</w:t>
      </w:r>
      <w:r>
        <w:rPr>
          <w:b/>
          <w:color w:val="000000"/>
        </w:rPr>
        <w:t>гі білім алуды аяқтамаған адамдарға анықтама беру" мемлекеттік қызмет көрсетудің бизнес - процестерінің анықтамалығы</w:t>
      </w:r>
    </w:p>
    <w:p w:rsidR="0064460D" w:rsidRDefault="0064460D">
      <w:pPr>
        <w:spacing w:after="0"/>
      </w:pPr>
      <w:bookmarkStart w:id="5" w:name="z85"/>
      <w:bookmarkEnd w:id="4"/>
    </w:p>
    <w:p w:rsidR="0064460D" w:rsidRDefault="0020652F">
      <w:pPr>
        <w:spacing w:after="0"/>
      </w:pPr>
      <w:bookmarkStart w:id="6" w:name="_GoBack"/>
      <w:bookmarkEnd w:id="5"/>
      <w:r>
        <w:rPr>
          <w:noProof/>
          <w:lang w:val="ru-RU" w:eastAsia="ru-RU"/>
        </w:rPr>
        <w:lastRenderedPageBreak/>
        <w:drawing>
          <wp:inline distT="0" distB="0" distL="0" distR="0">
            <wp:extent cx="6475450" cy="6791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742" cy="679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64460D" w:rsidRDefault="0020652F">
      <w:pPr>
        <w:spacing w:after="0"/>
      </w:pPr>
      <w:r>
        <w:br/>
      </w:r>
    </w:p>
    <w:p w:rsidR="0064460D" w:rsidRDefault="0020652F">
      <w:pPr>
        <w:spacing w:after="0"/>
      </w:pPr>
      <w:r>
        <w:br/>
      </w:r>
      <w:r>
        <w:br/>
      </w:r>
    </w:p>
    <w:p w:rsidR="0064460D" w:rsidRDefault="0020652F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"Республикалық құқықтық ақпарат орталығы" ШЖҚ РМК</w:t>
      </w:r>
    </w:p>
    <w:sectPr w:rsidR="0064460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60D"/>
    <w:rsid w:val="0020652F"/>
    <w:rsid w:val="006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0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52F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5887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avalon3</cp:lastModifiedBy>
  <cp:revision>2</cp:revision>
  <dcterms:created xsi:type="dcterms:W3CDTF">2016-07-13T09:01:00Z</dcterms:created>
  <dcterms:modified xsi:type="dcterms:W3CDTF">2016-07-13T09:03:00Z</dcterms:modified>
</cp:coreProperties>
</file>