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A5F29" w:rsidRPr="00AA5F29" w:rsidTr="00AA5F2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F29" w:rsidRPr="00AA5F29" w:rsidRDefault="00AA5F29" w:rsidP="00AA5F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r w:rsidRPr="00AA5F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Приложение 2</w:t>
            </w:r>
            <w:r w:rsidRPr="00AA5F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к приказу Министра</w:t>
            </w:r>
            <w:r w:rsidRPr="00AA5F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образования и науки</w:t>
            </w:r>
            <w:r w:rsidRPr="00AA5F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Республики Казахстан</w:t>
            </w:r>
            <w:r w:rsidRPr="00AA5F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от 8 апреля 2015 года № 173</w:t>
            </w:r>
          </w:p>
        </w:tc>
      </w:tr>
    </w:tbl>
    <w:p w:rsidR="00AA5F29" w:rsidRPr="00AA5F29" w:rsidRDefault="00AA5F29" w:rsidP="00AA5F2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AA5F2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Стандарт государственной услуги</w:t>
      </w:r>
      <w:r w:rsidRPr="00AA5F2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br/>
        <w:t>"Прием документов для участия в конкурсе на замещение руководителей государственных учреждений среднего образования"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t xml:space="preserve"> Сноска. Стандарт в редакции приказа Министра образования и науки РК от 11.01.2018</w: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begin"/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 xml:space="preserve"> 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HYPERLINK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 xml:space="preserve"> "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http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>://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adilet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>.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zan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>.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kz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>/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rus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>/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docs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>/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V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>1800016727" \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l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 xml:space="preserve"> "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instrText>z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instrText xml:space="preserve">7" </w:instrTex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separate"/>
      </w:r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№ 13</w: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AA5F29" w:rsidRPr="00AA5F29" w:rsidRDefault="00AA5F29" w:rsidP="00AA5F2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AA5F2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Глава 1. Общие положения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3. Государственная услуга оказывается местными исполнительными органами областей, городов Астана и Алматы, районов и городов областного значения (далее – услугодатель).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Прием документов и выдача результата для оказания государственной услуги осуществляется через: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Канцелярию услугодателя;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AA5F29" w:rsidRPr="00AA5F29" w:rsidRDefault="00AA5F29" w:rsidP="00AA5F2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AA5F2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Глава 2. Порядок оказания государственной услуги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4. Сроки оказания государственной услуги: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c</w: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о дня сдачи пакета документов: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5. Форма оказания государственной услуги: бумажная.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HYPERLINK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http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://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adilet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zan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kz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rus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docs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V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1500011058" \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l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174"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proofErr w:type="spellEnd"/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пунктом 10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настоящего стандарта государственной услуги.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8. График работы: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работы с 9.00 часов до 20.00 часов без 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lastRenderedPageBreak/>
        <w:t>перерыва на обед, за исключением воскресенья и праздничных дней, согласно трудовому законодательству Республики Казахстан.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услугодателю: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заявление по форме согласно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HYPERLINK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http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://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adilet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zan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kz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rus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docs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V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1500011058" \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l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198"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proofErr w:type="spellEnd"/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приложению 1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к настоящему стандарту государственных услуг;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2) копию документа, удостоверяющего личность;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3) копию документа об образовании;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4) копию документа, подтверждающего трудовую деятельность;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5) личный листок по учету кадров и фото;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6) производственную характеристику с прежнего места работы с указанием имевшихся взысканий и поощрений;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7) копию документа об имеющейся квалификационной категории и ученой степени (при еҰ наличии);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8) документ о прохождении медицинского освидетельствования по форме согласно утвержденной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4" w:anchor="z1" w:history="1">
        <w:r w:rsidRPr="00AA5F2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приказом</w:t>
        </w:r>
      </w:hyperlink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9) справку об отсутствии судимости по форме согласно утвержденной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5" w:anchor="z2" w:history="1">
        <w:r w:rsidRPr="00AA5F2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приказом</w:t>
        </w:r>
      </w:hyperlink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10) Перспективный План развития школы.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в Государственную корпорацию: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заявление по форме согласно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6" w:anchor="z198" w:history="1">
        <w:r w:rsidRPr="00AA5F2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приложению 1</w:t>
        </w:r>
      </w:hyperlink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к настоящему стандарту государственных услуг;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2) копию документа, удостоверяющего личность;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3) копию документа об образовании;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4) копию документа, подтверждающего трудовую деятельность;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5) личный листок по учету кадров и фото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6) производственную характеристику с прежнего места работы с указанием имевшихся взысканий и поощрений;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7) копию документа об имеющейся квалификационной категории и ученой степени (при еҰ наличии);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8) документ о прохождении медицинского освидетельствования по форме согласно утвержденной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7" w:anchor="z1" w:history="1">
        <w:r w:rsidRPr="00AA5F2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приказом</w:t>
        </w:r>
      </w:hyperlink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9) Перспективный План развития школы.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В случае отсутствия услугополучателя по истечению срока, предусмотренного в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HYPERLINK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http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://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adilet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zan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kz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rus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docs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V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1500011058" \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l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126"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proofErr w:type="spellEnd"/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пункте 4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настоящего стандарта, согласно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HYPERLINK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http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://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adilet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zan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kz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rus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docs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V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1600013248" \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l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8"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proofErr w:type="spellEnd"/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Правилам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10. Услугодатель отказывает в оказании государственной услуги, в случаях: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HYPERLINK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http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://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adilet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zan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kz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rus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docs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V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1500011058" \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l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144"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proofErr w:type="spellEnd"/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пунктом 9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HYPERLINK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http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://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adilet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zan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kz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rus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docs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V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1500011058" \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l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144"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proofErr w:type="spellEnd"/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пунктом 9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настоящего стандарта государственной услуги, работник Государственной корпорации отказывает в приеме 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lastRenderedPageBreak/>
        <w:t>заявления и выдает расписку по форме согласно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HYPERLINK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http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://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adilet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zan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kz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rus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docs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V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1500011058" \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l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201"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proofErr w:type="spellEnd"/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приложению 2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к настоящему стандарту государственной услуги.</w:t>
      </w:r>
    </w:p>
    <w:p w:rsidR="00AA5F29" w:rsidRPr="00AA5F29" w:rsidRDefault="00AA5F29" w:rsidP="00AA5F2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AA5F2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:rsidR="00AA5F29" w:rsidRPr="00AA5F29" w:rsidRDefault="00AA5F29" w:rsidP="00AA5F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HYPERLINK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http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://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adilet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zan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.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kz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rus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docs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/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V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>1500011058" \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l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 "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>z</w:instrText>
      </w:r>
      <w:proofErr w:type="spell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instrText xml:space="preserve">192" </w:instrText>
      </w:r>
      <w:proofErr w:type="spell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proofErr w:type="spellEnd"/>
      <w:r w:rsidRPr="00AA5F29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val="ru-RU"/>
        </w:rPr>
        <w:t>пункте 14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Жалоба подается в письменной форме по почте, посредством портала либо нарочно через канцелярию услугодателя.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Подтверждением принятия жалобы является ее регистрация (штамп, входящий </w:t>
      </w:r>
      <w:proofErr w:type="gramStart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номер</w:t>
      </w:r>
      <w:proofErr w:type="gramEnd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AA5F29" w:rsidRPr="00AA5F29" w:rsidRDefault="00AA5F29" w:rsidP="00AA5F2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AA5F2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14. Адреса мест оказания государственной услуги размещены на: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интернет-ресурсе Министерства: 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edu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gov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kz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;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2) интернет-ресурсе Государственной корпорации: 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gov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4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c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kz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15. Услугодатель имеет возможность получения государственной услуги в электронной форме через портал при усло</w:t>
      </w:r>
      <w:bookmarkStart w:id="0" w:name="_GoBack"/>
      <w:bookmarkEnd w:id="0"/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вии наличия ЭЦП.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800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080 77777.</w:t>
      </w:r>
    </w:p>
    <w:p w:rsidR="00AA5F29" w:rsidRPr="00AA5F29" w:rsidRDefault="00AA5F29" w:rsidP="00AA5F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17.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edu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gov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kz</w:t>
      </w:r>
      <w:r w:rsidRPr="00AA5F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</w:p>
    <w:p w:rsidR="002B6A48" w:rsidRPr="00AA5F29" w:rsidRDefault="00B76A88">
      <w:pPr>
        <w:rPr>
          <w:lang w:val="ru-RU"/>
        </w:rPr>
      </w:pPr>
    </w:p>
    <w:sectPr w:rsidR="002B6A48" w:rsidRPr="00AA5F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55"/>
    <w:rsid w:val="008A2B49"/>
    <w:rsid w:val="008E6D84"/>
    <w:rsid w:val="00AA5F29"/>
    <w:rsid w:val="00C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CC8BE-41A0-4485-AFB1-DD683E96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5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5F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A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AA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5F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066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8" TargetMode="External"/><Relationship Id="rId5" Type="http://schemas.openxmlformats.org/officeDocument/2006/relationships/hyperlink" Target="http://adilet.zan.kz/rus/docs/V1700014978" TargetMode="External"/><Relationship Id="rId4" Type="http://schemas.openxmlformats.org/officeDocument/2006/relationships/hyperlink" Target="http://adilet.zan.kz/rus/docs/V10000066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Шынарка</dc:creator>
  <cp:keywords/>
  <dc:description/>
  <cp:lastModifiedBy>Шынарка</cp:lastModifiedBy>
  <cp:revision>2</cp:revision>
  <cp:lastPrinted>2019-03-07T10:08:00Z</cp:lastPrinted>
  <dcterms:created xsi:type="dcterms:W3CDTF">2019-03-07T10:30:00Z</dcterms:created>
  <dcterms:modified xsi:type="dcterms:W3CDTF">2019-03-07T10:30:00Z</dcterms:modified>
</cp:coreProperties>
</file>